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8597EC" w14:textId="77777777" w:rsidR="00331250" w:rsidRDefault="00331250" w:rsidP="000C6612">
      <w:bookmarkStart w:id="0" w:name="_GoBack"/>
      <w:bookmarkEnd w:id="0"/>
    </w:p>
    <w:p w14:paraId="3E220071" w14:textId="77777777" w:rsidR="00331250" w:rsidRDefault="00331250" w:rsidP="00331250"/>
    <w:p w14:paraId="3977C25F" w14:textId="3A579483" w:rsidR="00004498" w:rsidRPr="00300A55" w:rsidRDefault="00004498" w:rsidP="00004498">
      <w:pPr>
        <w:pStyle w:val="Title"/>
        <w:spacing w:before="0" w:after="120"/>
        <w:rPr>
          <w:sz w:val="28"/>
          <w:szCs w:val="28"/>
        </w:rPr>
      </w:pPr>
      <w:r w:rsidRPr="00300A55">
        <w:rPr>
          <w:sz w:val="28"/>
          <w:szCs w:val="28"/>
        </w:rPr>
        <w:t>F</w:t>
      </w:r>
      <w:r w:rsidR="00CA5BC3" w:rsidRPr="00300A55">
        <w:rPr>
          <w:sz w:val="28"/>
          <w:szCs w:val="28"/>
        </w:rPr>
        <w:t>inancial</w:t>
      </w:r>
      <w:r w:rsidRPr="00300A55">
        <w:rPr>
          <w:sz w:val="28"/>
          <w:szCs w:val="28"/>
        </w:rPr>
        <w:t xml:space="preserve"> S</w:t>
      </w:r>
      <w:r w:rsidR="00CA5BC3" w:rsidRPr="00300A55">
        <w:rPr>
          <w:sz w:val="28"/>
          <w:szCs w:val="28"/>
        </w:rPr>
        <w:t>ervices</w:t>
      </w:r>
      <w:r w:rsidRPr="00300A55">
        <w:rPr>
          <w:sz w:val="28"/>
          <w:szCs w:val="28"/>
        </w:rPr>
        <w:t xml:space="preserve"> (J</w:t>
      </w:r>
      <w:r w:rsidR="00CA5BC3" w:rsidRPr="00300A55">
        <w:rPr>
          <w:sz w:val="28"/>
          <w:szCs w:val="28"/>
        </w:rPr>
        <w:t>ersey</w:t>
      </w:r>
      <w:r w:rsidRPr="00300A55">
        <w:rPr>
          <w:sz w:val="28"/>
          <w:szCs w:val="28"/>
        </w:rPr>
        <w:t>) L</w:t>
      </w:r>
      <w:r w:rsidR="00CA5BC3" w:rsidRPr="00300A55">
        <w:rPr>
          <w:sz w:val="28"/>
          <w:szCs w:val="28"/>
        </w:rPr>
        <w:t>aw</w:t>
      </w:r>
      <w:r w:rsidRPr="00300A55">
        <w:rPr>
          <w:sz w:val="28"/>
          <w:szCs w:val="28"/>
        </w:rPr>
        <w:t xml:space="preserve"> 1998</w:t>
      </w:r>
    </w:p>
    <w:p w14:paraId="42688FC0" w14:textId="77777777" w:rsidR="00004498" w:rsidRPr="00300A55" w:rsidRDefault="00004498" w:rsidP="00004498">
      <w:pPr>
        <w:pStyle w:val="Title"/>
        <w:spacing w:before="0" w:after="120"/>
        <w:rPr>
          <w:sz w:val="28"/>
          <w:szCs w:val="28"/>
        </w:rPr>
      </w:pPr>
      <w:r w:rsidRPr="00300A55">
        <w:rPr>
          <w:sz w:val="28"/>
          <w:szCs w:val="28"/>
        </w:rPr>
        <w:t>Financial Services (Investment Business (Qualifying Segregated Managed Accounts – Exemption)) (Jersey) Order 2014</w:t>
      </w:r>
    </w:p>
    <w:p w14:paraId="405F9F67" w14:textId="77777777" w:rsidR="00004498" w:rsidRPr="00DA1962" w:rsidRDefault="00004498" w:rsidP="00DA1962">
      <w:pPr>
        <w:pStyle w:val="Subtitle"/>
      </w:pPr>
      <w:r w:rsidRPr="00DA1962">
        <w:t xml:space="preserve">Operator </w:t>
      </w:r>
    </w:p>
    <w:tbl>
      <w:tblPr>
        <w:tblW w:w="93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27"/>
        <w:gridCol w:w="17"/>
        <w:gridCol w:w="1060"/>
        <w:gridCol w:w="907"/>
        <w:gridCol w:w="259"/>
        <w:gridCol w:w="308"/>
        <w:gridCol w:w="3006"/>
        <w:gridCol w:w="517"/>
      </w:tblGrid>
      <w:tr w:rsidR="00004498" w:rsidRPr="00857681" w14:paraId="56259926" w14:textId="77777777" w:rsidTr="00B30918">
        <w:tc>
          <w:tcPr>
            <w:tcW w:w="3244" w:type="dxa"/>
            <w:gridSpan w:val="2"/>
            <w:tcBorders>
              <w:top w:val="nil"/>
              <w:left w:val="nil"/>
              <w:bottom w:val="nil"/>
              <w:right w:val="single" w:sz="4" w:space="0" w:color="auto"/>
            </w:tcBorders>
            <w:shd w:val="clear" w:color="auto" w:fill="auto"/>
            <w:vAlign w:val="center"/>
          </w:tcPr>
          <w:p w14:paraId="2F73066A" w14:textId="77777777" w:rsidR="00004498" w:rsidRPr="00336AB9" w:rsidRDefault="00004498" w:rsidP="00B30918">
            <w:pPr>
              <w:tabs>
                <w:tab w:val="left" w:pos="8364"/>
                <w:tab w:val="left" w:pos="8647"/>
              </w:tabs>
              <w:spacing w:before="40" w:after="80"/>
            </w:pPr>
            <w:r w:rsidRPr="00336AB9">
              <w:t>Full legal name of FSB-licensed person:</w:t>
            </w:r>
          </w:p>
        </w:tc>
        <w:tc>
          <w:tcPr>
            <w:tcW w:w="6057" w:type="dxa"/>
            <w:gridSpan w:val="6"/>
            <w:tcBorders>
              <w:top w:val="single" w:sz="4" w:space="0" w:color="auto"/>
              <w:left w:val="single" w:sz="4" w:space="0" w:color="auto"/>
              <w:bottom w:val="single" w:sz="4" w:space="0" w:color="auto"/>
              <w:right w:val="single" w:sz="4" w:space="0" w:color="auto"/>
            </w:tcBorders>
            <w:shd w:val="clear" w:color="auto" w:fill="auto"/>
          </w:tcPr>
          <w:p w14:paraId="6AC9DBBC" w14:textId="77777777" w:rsidR="00004498" w:rsidRPr="00857681" w:rsidRDefault="00004498" w:rsidP="00B30918">
            <w:pPr>
              <w:tabs>
                <w:tab w:val="left" w:pos="3808"/>
                <w:tab w:val="left" w:pos="8364"/>
                <w:tab w:val="left" w:pos="8647"/>
              </w:tabs>
              <w:spacing w:before="60" w:after="60"/>
            </w:pPr>
            <w:r w:rsidRPr="00857681">
              <w:fldChar w:fldCharType="begin">
                <w:ffData>
                  <w:name w:val="Text2"/>
                  <w:enabled/>
                  <w:calcOnExit w:val="0"/>
                  <w:textInput/>
                </w:ffData>
              </w:fldChar>
            </w:r>
            <w:bookmarkStart w:id="1" w:name="Text2"/>
            <w:r w:rsidRPr="00857681">
              <w:instrText xml:space="preserve"> FORMTEXT </w:instrText>
            </w:r>
            <w:r w:rsidRPr="00857681">
              <w:fldChar w:fldCharType="separate"/>
            </w:r>
            <w:r w:rsidRPr="00857681">
              <w:rPr>
                <w:noProof/>
              </w:rPr>
              <w:t> </w:t>
            </w:r>
            <w:r w:rsidRPr="00857681">
              <w:rPr>
                <w:noProof/>
              </w:rPr>
              <w:t> </w:t>
            </w:r>
            <w:r w:rsidRPr="00857681">
              <w:rPr>
                <w:noProof/>
              </w:rPr>
              <w:t> </w:t>
            </w:r>
            <w:r w:rsidRPr="00857681">
              <w:rPr>
                <w:noProof/>
              </w:rPr>
              <w:t> </w:t>
            </w:r>
            <w:r w:rsidRPr="00857681">
              <w:rPr>
                <w:noProof/>
              </w:rPr>
              <w:t> </w:t>
            </w:r>
            <w:r w:rsidRPr="00857681">
              <w:fldChar w:fldCharType="end"/>
            </w:r>
            <w:bookmarkEnd w:id="1"/>
            <w:r w:rsidRPr="00857681">
              <w:t xml:space="preserve"> </w:t>
            </w:r>
          </w:p>
          <w:p w14:paraId="5CFFA339" w14:textId="77777777" w:rsidR="00004498" w:rsidRPr="00857681" w:rsidRDefault="00004498" w:rsidP="00B30918">
            <w:pPr>
              <w:tabs>
                <w:tab w:val="left" w:pos="3808"/>
                <w:tab w:val="left" w:pos="8364"/>
                <w:tab w:val="left" w:pos="8647"/>
              </w:tabs>
              <w:spacing w:after="60"/>
            </w:pPr>
            <w:r w:rsidRPr="00857681">
              <w:t>(the “</w:t>
            </w:r>
            <w:r w:rsidRPr="00336AB9">
              <w:t>Operato</w:t>
            </w:r>
            <w:r w:rsidRPr="00857681">
              <w:rPr>
                <w:b/>
              </w:rPr>
              <w:t>r</w:t>
            </w:r>
            <w:r w:rsidRPr="00857681">
              <w:t>”)</w:t>
            </w:r>
          </w:p>
        </w:tc>
      </w:tr>
      <w:tr w:rsidR="00004498" w:rsidRPr="00300A55" w14:paraId="3DD8CD4C" w14:textId="77777777" w:rsidTr="00B309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301" w:type="dxa"/>
            <w:gridSpan w:val="8"/>
            <w:shd w:val="clear" w:color="auto" w:fill="auto"/>
          </w:tcPr>
          <w:p w14:paraId="7B711FAB" w14:textId="77777777" w:rsidR="00004498" w:rsidRPr="00336AB9" w:rsidRDefault="00004498" w:rsidP="00B30918">
            <w:pPr>
              <w:tabs>
                <w:tab w:val="left" w:pos="8364"/>
                <w:tab w:val="left" w:pos="8647"/>
              </w:tabs>
              <w:overflowPunct w:val="0"/>
              <w:autoSpaceDE w:val="0"/>
              <w:autoSpaceDN w:val="0"/>
              <w:adjustRightInd w:val="0"/>
              <w:textAlignment w:val="baseline"/>
              <w:rPr>
                <w:b/>
                <w:sz w:val="8"/>
                <w:szCs w:val="8"/>
              </w:rPr>
            </w:pPr>
          </w:p>
        </w:tc>
      </w:tr>
      <w:tr w:rsidR="00004498" w:rsidRPr="00857681" w14:paraId="5CB15DB8" w14:textId="77777777" w:rsidTr="00B309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227" w:type="dxa"/>
            <w:shd w:val="clear" w:color="auto" w:fill="auto"/>
          </w:tcPr>
          <w:p w14:paraId="41489EEC" w14:textId="77777777" w:rsidR="00004498" w:rsidRPr="00336AB9" w:rsidRDefault="00004498" w:rsidP="00B30918">
            <w:pPr>
              <w:tabs>
                <w:tab w:val="left" w:pos="8364"/>
                <w:tab w:val="left" w:pos="8647"/>
              </w:tabs>
              <w:spacing w:before="60" w:after="60"/>
              <w:rPr>
                <w:color w:val="000000"/>
              </w:rPr>
            </w:pPr>
            <w:r w:rsidRPr="00336AB9">
              <w:rPr>
                <w:color w:val="000000"/>
              </w:rPr>
              <w:t>FSB Reference:</w:t>
            </w:r>
          </w:p>
        </w:tc>
        <w:tc>
          <w:tcPr>
            <w:tcW w:w="1077" w:type="dxa"/>
            <w:gridSpan w:val="2"/>
            <w:tcBorders>
              <w:right w:val="single" w:sz="4" w:space="0" w:color="auto"/>
            </w:tcBorders>
            <w:shd w:val="clear" w:color="auto" w:fill="auto"/>
          </w:tcPr>
          <w:p w14:paraId="1A05940F" w14:textId="77777777" w:rsidR="00004498" w:rsidRPr="00857681" w:rsidRDefault="00004498" w:rsidP="00B30918">
            <w:pPr>
              <w:tabs>
                <w:tab w:val="left" w:pos="8364"/>
                <w:tab w:val="left" w:pos="8647"/>
              </w:tabs>
              <w:spacing w:before="60" w:after="60"/>
              <w:jc w:val="right"/>
            </w:pPr>
            <w:r w:rsidRPr="00857681">
              <w:t>FSB</w:t>
            </w:r>
          </w:p>
        </w:tc>
        <w:tc>
          <w:tcPr>
            <w:tcW w:w="1166" w:type="dxa"/>
            <w:gridSpan w:val="2"/>
            <w:tcBorders>
              <w:top w:val="single" w:sz="4" w:space="0" w:color="auto"/>
              <w:left w:val="single" w:sz="4" w:space="0" w:color="auto"/>
              <w:bottom w:val="single" w:sz="4" w:space="0" w:color="auto"/>
              <w:right w:val="single" w:sz="4" w:space="0" w:color="auto"/>
            </w:tcBorders>
            <w:shd w:val="clear" w:color="auto" w:fill="auto"/>
          </w:tcPr>
          <w:p w14:paraId="630DD27F" w14:textId="77777777" w:rsidR="00004498" w:rsidRPr="00857681" w:rsidRDefault="00004498" w:rsidP="00B30918">
            <w:pPr>
              <w:tabs>
                <w:tab w:val="left" w:pos="8364"/>
                <w:tab w:val="left" w:pos="8647"/>
              </w:tabs>
              <w:spacing w:before="60" w:after="60"/>
            </w:pPr>
            <w:r>
              <w:fldChar w:fldCharType="begin">
                <w:ffData>
                  <w:name w:val="Text1"/>
                  <w:enabled/>
                  <w:calcOnExit w:val="0"/>
                  <w:textInput>
                    <w:type w:val="number"/>
                    <w:maxLength w:val="4"/>
                  </w:textInput>
                </w:ffData>
              </w:fldChar>
            </w:r>
            <w:bookmarkStart w:id="2" w:name="Text1"/>
            <w:r>
              <w:instrText xml:space="preserve"> FORMTEXT </w:instrText>
            </w:r>
            <w:r>
              <w:fldChar w:fldCharType="separate"/>
            </w:r>
            <w:r>
              <w:rPr>
                <w:noProof/>
              </w:rPr>
              <w:t> </w:t>
            </w:r>
            <w:r>
              <w:rPr>
                <w:noProof/>
              </w:rPr>
              <w:t> </w:t>
            </w:r>
            <w:r>
              <w:rPr>
                <w:noProof/>
              </w:rPr>
              <w:t> </w:t>
            </w:r>
            <w:r>
              <w:rPr>
                <w:noProof/>
              </w:rPr>
              <w:t> </w:t>
            </w:r>
            <w:r>
              <w:fldChar w:fldCharType="end"/>
            </w:r>
            <w:bookmarkEnd w:id="2"/>
          </w:p>
        </w:tc>
        <w:tc>
          <w:tcPr>
            <w:tcW w:w="3831" w:type="dxa"/>
            <w:gridSpan w:val="3"/>
            <w:tcBorders>
              <w:left w:val="single" w:sz="4" w:space="0" w:color="auto"/>
            </w:tcBorders>
            <w:shd w:val="clear" w:color="auto" w:fill="auto"/>
          </w:tcPr>
          <w:p w14:paraId="2451442E" w14:textId="77777777" w:rsidR="00004498" w:rsidRPr="00857681" w:rsidRDefault="00004498" w:rsidP="00B30918">
            <w:pPr>
              <w:tabs>
                <w:tab w:val="left" w:pos="8364"/>
                <w:tab w:val="left" w:pos="8647"/>
              </w:tabs>
              <w:spacing w:before="60" w:after="60"/>
            </w:pPr>
          </w:p>
        </w:tc>
      </w:tr>
      <w:tr w:rsidR="00004498" w:rsidRPr="00857681" w14:paraId="0F524D5A" w14:textId="77777777" w:rsidTr="00B309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227" w:type="dxa"/>
            <w:vMerge w:val="restart"/>
            <w:shd w:val="clear" w:color="auto" w:fill="auto"/>
          </w:tcPr>
          <w:p w14:paraId="1B6540DA" w14:textId="77777777" w:rsidR="00004498" w:rsidRPr="00336AB9" w:rsidRDefault="00004498" w:rsidP="00B30918">
            <w:pPr>
              <w:tabs>
                <w:tab w:val="left" w:pos="8364"/>
                <w:tab w:val="left" w:pos="8647"/>
              </w:tabs>
              <w:spacing w:before="120"/>
            </w:pPr>
            <w:r w:rsidRPr="00336AB9">
              <w:t>Relevant classes of FSB held:</w:t>
            </w:r>
          </w:p>
          <w:p w14:paraId="167598FB" w14:textId="47D3B1A4" w:rsidR="00004498" w:rsidRPr="00DA1962" w:rsidRDefault="00004498" w:rsidP="00B30918">
            <w:pPr>
              <w:tabs>
                <w:tab w:val="left" w:pos="8364"/>
                <w:tab w:val="left" w:pos="8647"/>
              </w:tabs>
              <w:spacing w:before="60" w:after="60"/>
              <w:rPr>
                <w:b/>
                <w:color w:val="000000"/>
              </w:rPr>
            </w:pPr>
            <w:r w:rsidRPr="00336AB9">
              <w:t>(tick applicable boxes)</w:t>
            </w:r>
          </w:p>
        </w:tc>
        <w:tc>
          <w:tcPr>
            <w:tcW w:w="1984" w:type="dxa"/>
            <w:gridSpan w:val="3"/>
            <w:shd w:val="clear" w:color="auto" w:fill="auto"/>
            <w:vAlign w:val="center"/>
          </w:tcPr>
          <w:p w14:paraId="387A87FC" w14:textId="77777777" w:rsidR="00004498" w:rsidRPr="00857681" w:rsidRDefault="00004498" w:rsidP="00B30918">
            <w:pPr>
              <w:tabs>
                <w:tab w:val="left" w:pos="8364"/>
                <w:tab w:val="left" w:pos="8647"/>
              </w:tabs>
              <w:spacing w:before="60" w:after="60"/>
              <w:jc w:val="right"/>
            </w:pPr>
            <w:r w:rsidRPr="00857681">
              <w:t>Manager:</w:t>
            </w:r>
          </w:p>
        </w:tc>
        <w:tc>
          <w:tcPr>
            <w:tcW w:w="567" w:type="dxa"/>
            <w:gridSpan w:val="2"/>
            <w:shd w:val="clear" w:color="auto" w:fill="auto"/>
            <w:vAlign w:val="center"/>
          </w:tcPr>
          <w:p w14:paraId="4FBFAE3B" w14:textId="77777777" w:rsidR="00004498" w:rsidRPr="00857681" w:rsidRDefault="00004498" w:rsidP="00B30918">
            <w:pPr>
              <w:tabs>
                <w:tab w:val="left" w:pos="8364"/>
                <w:tab w:val="left" w:pos="8647"/>
              </w:tabs>
              <w:spacing w:before="60" w:after="60"/>
              <w:jc w:val="right"/>
            </w:pPr>
            <w:r w:rsidRPr="00857681">
              <w:fldChar w:fldCharType="begin">
                <w:ffData>
                  <w:name w:val="Check3"/>
                  <w:enabled/>
                  <w:calcOnExit w:val="0"/>
                  <w:checkBox>
                    <w:sizeAuto/>
                    <w:default w:val="0"/>
                  </w:checkBox>
                </w:ffData>
              </w:fldChar>
            </w:r>
            <w:bookmarkStart w:id="3" w:name="Check3"/>
            <w:r w:rsidRPr="00857681">
              <w:instrText xml:space="preserve"> FORMCHECKBOX </w:instrText>
            </w:r>
            <w:r w:rsidR="00336AB9">
              <w:fldChar w:fldCharType="separate"/>
            </w:r>
            <w:r w:rsidRPr="00857681">
              <w:fldChar w:fldCharType="end"/>
            </w:r>
            <w:bookmarkEnd w:id="3"/>
          </w:p>
        </w:tc>
        <w:tc>
          <w:tcPr>
            <w:tcW w:w="3006" w:type="dxa"/>
            <w:shd w:val="clear" w:color="auto" w:fill="auto"/>
            <w:vAlign w:val="center"/>
          </w:tcPr>
          <w:p w14:paraId="078BE58E" w14:textId="77777777" w:rsidR="00004498" w:rsidRPr="00857681" w:rsidRDefault="00004498" w:rsidP="00B30918">
            <w:pPr>
              <w:tabs>
                <w:tab w:val="left" w:pos="8364"/>
                <w:tab w:val="left" w:pos="8647"/>
              </w:tabs>
              <w:spacing w:before="60" w:after="60"/>
              <w:jc w:val="right"/>
            </w:pPr>
            <w:r w:rsidRPr="00857681">
              <w:t>Trustee:</w:t>
            </w:r>
          </w:p>
        </w:tc>
        <w:tc>
          <w:tcPr>
            <w:tcW w:w="517" w:type="dxa"/>
            <w:shd w:val="clear" w:color="auto" w:fill="auto"/>
            <w:vAlign w:val="center"/>
          </w:tcPr>
          <w:p w14:paraId="1CF21D14" w14:textId="77777777" w:rsidR="00004498" w:rsidRPr="00857681" w:rsidRDefault="00004498" w:rsidP="00B30918">
            <w:pPr>
              <w:tabs>
                <w:tab w:val="left" w:pos="8364"/>
                <w:tab w:val="left" w:pos="8647"/>
              </w:tabs>
              <w:spacing w:before="60" w:after="60"/>
              <w:jc w:val="right"/>
            </w:pPr>
            <w:r w:rsidRPr="00857681">
              <w:fldChar w:fldCharType="begin">
                <w:ffData>
                  <w:name w:val="Check1"/>
                  <w:enabled/>
                  <w:calcOnExit w:val="0"/>
                  <w:checkBox>
                    <w:sizeAuto/>
                    <w:default w:val="0"/>
                  </w:checkBox>
                </w:ffData>
              </w:fldChar>
            </w:r>
            <w:bookmarkStart w:id="4" w:name="Check1"/>
            <w:r w:rsidRPr="00857681">
              <w:instrText xml:space="preserve"> FORMCHECKBOX </w:instrText>
            </w:r>
            <w:r w:rsidR="00336AB9">
              <w:fldChar w:fldCharType="separate"/>
            </w:r>
            <w:r w:rsidRPr="00857681">
              <w:fldChar w:fldCharType="end"/>
            </w:r>
            <w:bookmarkEnd w:id="4"/>
          </w:p>
        </w:tc>
      </w:tr>
      <w:tr w:rsidR="00004498" w:rsidRPr="00857681" w14:paraId="6927A22C" w14:textId="77777777" w:rsidTr="00B309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33"/>
        </w:trPr>
        <w:tc>
          <w:tcPr>
            <w:tcW w:w="3227" w:type="dxa"/>
            <w:vMerge/>
            <w:shd w:val="clear" w:color="auto" w:fill="auto"/>
          </w:tcPr>
          <w:p w14:paraId="636E3B4D" w14:textId="77777777" w:rsidR="00004498" w:rsidRPr="00857681" w:rsidRDefault="00004498" w:rsidP="00B30918">
            <w:pPr>
              <w:tabs>
                <w:tab w:val="left" w:pos="8364"/>
                <w:tab w:val="left" w:pos="8647"/>
              </w:tabs>
              <w:spacing w:before="60" w:after="60"/>
              <w:rPr>
                <w:b/>
                <w:color w:val="000000"/>
              </w:rPr>
            </w:pPr>
          </w:p>
        </w:tc>
        <w:tc>
          <w:tcPr>
            <w:tcW w:w="1984" w:type="dxa"/>
            <w:gridSpan w:val="3"/>
            <w:shd w:val="clear" w:color="auto" w:fill="auto"/>
            <w:vAlign w:val="center"/>
          </w:tcPr>
          <w:p w14:paraId="16E5EF5D" w14:textId="77777777" w:rsidR="00004498" w:rsidRPr="00857681" w:rsidRDefault="00004498" w:rsidP="00B30918">
            <w:pPr>
              <w:tabs>
                <w:tab w:val="left" w:pos="8364"/>
                <w:tab w:val="left" w:pos="8647"/>
              </w:tabs>
              <w:spacing w:before="60" w:after="60"/>
              <w:jc w:val="right"/>
            </w:pPr>
            <w:r w:rsidRPr="00857681">
              <w:t>Investment Manager:</w:t>
            </w:r>
          </w:p>
        </w:tc>
        <w:tc>
          <w:tcPr>
            <w:tcW w:w="567" w:type="dxa"/>
            <w:gridSpan w:val="2"/>
            <w:shd w:val="clear" w:color="auto" w:fill="auto"/>
            <w:vAlign w:val="center"/>
          </w:tcPr>
          <w:p w14:paraId="0E1C75F7" w14:textId="77777777" w:rsidR="00004498" w:rsidRPr="00857681" w:rsidRDefault="00004498" w:rsidP="00B30918">
            <w:pPr>
              <w:tabs>
                <w:tab w:val="left" w:pos="8364"/>
                <w:tab w:val="left" w:pos="8647"/>
              </w:tabs>
              <w:spacing w:before="60" w:after="60"/>
              <w:jc w:val="right"/>
            </w:pPr>
            <w:r w:rsidRPr="00857681">
              <w:fldChar w:fldCharType="begin">
                <w:ffData>
                  <w:name w:val="Check4"/>
                  <w:enabled/>
                  <w:calcOnExit w:val="0"/>
                  <w:checkBox>
                    <w:sizeAuto/>
                    <w:default w:val="0"/>
                  </w:checkBox>
                </w:ffData>
              </w:fldChar>
            </w:r>
            <w:bookmarkStart w:id="5" w:name="Check4"/>
            <w:r w:rsidRPr="00857681">
              <w:instrText xml:space="preserve"> FORMCHECKBOX </w:instrText>
            </w:r>
            <w:r w:rsidR="00336AB9">
              <w:fldChar w:fldCharType="separate"/>
            </w:r>
            <w:r w:rsidRPr="00857681">
              <w:fldChar w:fldCharType="end"/>
            </w:r>
            <w:bookmarkEnd w:id="5"/>
          </w:p>
        </w:tc>
        <w:tc>
          <w:tcPr>
            <w:tcW w:w="3006" w:type="dxa"/>
            <w:shd w:val="clear" w:color="auto" w:fill="auto"/>
            <w:vAlign w:val="center"/>
          </w:tcPr>
          <w:p w14:paraId="74E63A87" w14:textId="77777777" w:rsidR="00004498" w:rsidRPr="00857681" w:rsidRDefault="00004498" w:rsidP="00B30918">
            <w:pPr>
              <w:tabs>
                <w:tab w:val="left" w:pos="8364"/>
                <w:tab w:val="left" w:pos="8647"/>
              </w:tabs>
              <w:spacing w:before="60" w:after="60"/>
              <w:jc w:val="right"/>
            </w:pPr>
            <w:r w:rsidRPr="00857681">
              <w:t xml:space="preserve">Member of a Partnership </w:t>
            </w:r>
            <w:r w:rsidRPr="00336AB9">
              <w:t>(except a Limited Partner)</w:t>
            </w:r>
            <w:r w:rsidRPr="00DA1962">
              <w:t>:</w:t>
            </w:r>
          </w:p>
        </w:tc>
        <w:tc>
          <w:tcPr>
            <w:tcW w:w="517" w:type="dxa"/>
            <w:shd w:val="clear" w:color="auto" w:fill="auto"/>
            <w:vAlign w:val="center"/>
          </w:tcPr>
          <w:p w14:paraId="3F6036EB" w14:textId="77777777" w:rsidR="00004498" w:rsidRPr="00857681" w:rsidRDefault="00004498" w:rsidP="00B30918">
            <w:pPr>
              <w:tabs>
                <w:tab w:val="left" w:pos="8364"/>
                <w:tab w:val="left" w:pos="8647"/>
              </w:tabs>
              <w:spacing w:before="60" w:after="60"/>
              <w:jc w:val="right"/>
            </w:pPr>
            <w:r w:rsidRPr="00857681">
              <w:fldChar w:fldCharType="begin">
                <w:ffData>
                  <w:name w:val="Check2"/>
                  <w:enabled/>
                  <w:calcOnExit w:val="0"/>
                  <w:checkBox>
                    <w:sizeAuto/>
                    <w:default w:val="0"/>
                  </w:checkBox>
                </w:ffData>
              </w:fldChar>
            </w:r>
            <w:bookmarkStart w:id="6" w:name="Check2"/>
            <w:r w:rsidRPr="00857681">
              <w:instrText xml:space="preserve"> FORMCHECKBOX </w:instrText>
            </w:r>
            <w:r w:rsidR="00336AB9">
              <w:fldChar w:fldCharType="separate"/>
            </w:r>
            <w:r w:rsidRPr="00857681">
              <w:fldChar w:fldCharType="end"/>
            </w:r>
            <w:bookmarkEnd w:id="6"/>
          </w:p>
        </w:tc>
      </w:tr>
    </w:tbl>
    <w:p w14:paraId="308552CB" w14:textId="77777777" w:rsidR="00004498" w:rsidRPr="00857681" w:rsidRDefault="00004498" w:rsidP="00004498"/>
    <w:p w14:paraId="05C6034D" w14:textId="42FD43FB" w:rsidR="00004498" w:rsidRDefault="00004498" w:rsidP="00336AB9">
      <w:r w:rsidRPr="00857681">
        <w:t>In accordance with the relevant Notice of Fees (‘Utilisation of the QSMA Order’) (the</w:t>
      </w:r>
      <w:r>
        <w:t> </w:t>
      </w:r>
      <w:r w:rsidRPr="00857681">
        <w:t>“</w:t>
      </w:r>
      <w:r w:rsidRPr="00336AB9">
        <w:t>QSMA Fees Notice</w:t>
      </w:r>
      <w:r w:rsidRPr="00857681">
        <w:t>”), an operator who is placing reliance on the exemption contained within Article 3(1) of the QSMA Order on 1 July immediately following the expiration of the Initial Charging Period (and thereafter on 1 July in any subsequent year) shall pay a fee (the</w:t>
      </w:r>
      <w:r>
        <w:t> </w:t>
      </w:r>
      <w:r w:rsidRPr="00857681">
        <w:t>“</w:t>
      </w:r>
      <w:r w:rsidRPr="00336AB9">
        <w:t>Annual Fee</w:t>
      </w:r>
      <w:r w:rsidRPr="00857681">
        <w:t xml:space="preserve">”) relating to the following period of twelve months. </w:t>
      </w:r>
    </w:p>
    <w:p w14:paraId="18795460" w14:textId="77777777" w:rsidR="00004498" w:rsidRDefault="00004498" w:rsidP="00336AB9">
      <w:pPr>
        <w:pStyle w:val="Subtitle"/>
      </w:pPr>
    </w:p>
    <w:p w14:paraId="72F75846" w14:textId="0925DCB6" w:rsidR="00004498" w:rsidRPr="00857681" w:rsidRDefault="00004498" w:rsidP="00336AB9">
      <w:pPr>
        <w:pStyle w:val="Subtitle"/>
      </w:pPr>
      <w:r w:rsidRPr="00F2487B">
        <w:t>Annual Fee</w:t>
      </w:r>
      <w:r>
        <w:t xml:space="preserve"> calculation</w:t>
      </w:r>
    </w:p>
    <w:p w14:paraId="160269A6" w14:textId="1507523A" w:rsidR="00004498" w:rsidRPr="00857681" w:rsidRDefault="00004498" w:rsidP="00336AB9">
      <w:r w:rsidRPr="00857681">
        <w:t>The Annual Fee is computed on the basis of the number of QSMAs in respect of which an operator is placing reliance upon the QSMA Order (each of the same, a “</w:t>
      </w:r>
      <w:r w:rsidRPr="00336AB9">
        <w:t>Relevant QSMA</w:t>
      </w:r>
      <w:r w:rsidRPr="00857681">
        <w:t xml:space="preserve">”) as at 1st July in the relevant year. The relevant table to compute the applicable Annual Fee can be found in the Schedule to the QSMA </w:t>
      </w:r>
      <w:hyperlink r:id="rId13" w:history="1">
        <w:r w:rsidRPr="00FE2326">
          <w:rPr>
            <w:rStyle w:val="Hyperlink"/>
          </w:rPr>
          <w:t>Fees Notice</w:t>
        </w:r>
      </w:hyperlink>
      <w:r w:rsidRPr="00857681">
        <w:t xml:space="preserve"> published on </w:t>
      </w:r>
      <w:r w:rsidR="00FE2326">
        <w:t>our</w:t>
      </w:r>
      <w:r w:rsidRPr="00857681">
        <w:t xml:space="preserve"> website</w:t>
      </w:r>
      <w:r w:rsidR="00DA1962">
        <w:t>.</w:t>
      </w:r>
      <w:r w:rsidRPr="00857681">
        <w:t xml:space="preserve"> </w:t>
      </w:r>
    </w:p>
    <w:p w14:paraId="759BB9D4" w14:textId="77777777" w:rsidR="00004498" w:rsidRPr="00857681" w:rsidRDefault="00004498" w:rsidP="00004498">
      <w:pPr>
        <w:jc w:val="both"/>
      </w:pPr>
    </w:p>
    <w:p w14:paraId="7234E084" w14:textId="54EA251B" w:rsidR="00004498" w:rsidRPr="00857681" w:rsidRDefault="00004498" w:rsidP="00004498">
      <w:pPr>
        <w:jc w:val="both"/>
      </w:pPr>
      <w:r w:rsidRPr="00857681">
        <w:t>The Annual Fee is due by 31 July in the relevant year.</w:t>
      </w:r>
    </w:p>
    <w:p w14:paraId="7196145F" w14:textId="77777777" w:rsidR="00004498" w:rsidRPr="00857681" w:rsidRDefault="00004498" w:rsidP="00004498">
      <w:pPr>
        <w:jc w:val="both"/>
      </w:pPr>
    </w:p>
    <w:tbl>
      <w:tblPr>
        <w:tblW w:w="9214" w:type="dxa"/>
        <w:tblLayout w:type="fixed"/>
        <w:tblLook w:val="0000" w:firstRow="0" w:lastRow="0" w:firstColumn="0" w:lastColumn="0" w:noHBand="0" w:noVBand="0"/>
      </w:tblPr>
      <w:tblGrid>
        <w:gridCol w:w="488"/>
        <w:gridCol w:w="7025"/>
        <w:gridCol w:w="1701"/>
      </w:tblGrid>
      <w:tr w:rsidR="00004498" w:rsidRPr="00857681" w14:paraId="3AC7D009" w14:textId="77777777" w:rsidTr="00B30918">
        <w:trPr>
          <w:trHeight w:val="330"/>
        </w:trPr>
        <w:tc>
          <w:tcPr>
            <w:tcW w:w="488" w:type="dxa"/>
            <w:vMerge w:val="restart"/>
            <w:tcMar>
              <w:left w:w="0" w:type="dxa"/>
            </w:tcMar>
            <w:vAlign w:val="bottom"/>
          </w:tcPr>
          <w:p w14:paraId="25987A6C" w14:textId="77777777" w:rsidR="00004498" w:rsidRPr="00336AB9" w:rsidRDefault="00004498" w:rsidP="00B30918">
            <w:pPr>
              <w:tabs>
                <w:tab w:val="left" w:pos="284"/>
              </w:tabs>
              <w:overflowPunct w:val="0"/>
              <w:autoSpaceDE w:val="0"/>
              <w:autoSpaceDN w:val="0"/>
              <w:adjustRightInd w:val="0"/>
              <w:spacing w:before="60" w:after="60"/>
              <w:ind w:left="284" w:hanging="284"/>
              <w:jc w:val="both"/>
              <w:textAlignment w:val="baseline"/>
            </w:pPr>
            <w:r w:rsidRPr="00336AB9">
              <w:lastRenderedPageBreak/>
              <w:fldChar w:fldCharType="begin"/>
            </w:r>
            <w:r w:rsidRPr="00336AB9">
              <w:instrText xml:space="preserve"> AUTONUM  \* Arabic \s . </w:instrText>
            </w:r>
            <w:r w:rsidRPr="00336AB9">
              <w:fldChar w:fldCharType="end"/>
            </w:r>
          </w:p>
        </w:tc>
        <w:tc>
          <w:tcPr>
            <w:tcW w:w="7025" w:type="dxa"/>
            <w:vMerge w:val="restart"/>
            <w:tcMar>
              <w:left w:w="0" w:type="dxa"/>
              <w:right w:w="0" w:type="dxa"/>
            </w:tcMar>
            <w:vAlign w:val="bottom"/>
          </w:tcPr>
          <w:p w14:paraId="659D4917" w14:textId="359E52D4" w:rsidR="00004498" w:rsidRPr="00336AB9" w:rsidRDefault="00004498" w:rsidP="00B30918">
            <w:pPr>
              <w:tabs>
                <w:tab w:val="left" w:pos="284"/>
              </w:tabs>
              <w:overflowPunct w:val="0"/>
              <w:autoSpaceDE w:val="0"/>
              <w:autoSpaceDN w:val="0"/>
              <w:adjustRightInd w:val="0"/>
              <w:spacing w:before="60" w:after="60"/>
              <w:ind w:left="284" w:hanging="284"/>
              <w:jc w:val="both"/>
              <w:textAlignment w:val="baseline"/>
            </w:pPr>
            <w:r w:rsidRPr="00336AB9">
              <w:t>Number of Relevant QSMAs at 1 July:</w:t>
            </w:r>
          </w:p>
        </w:tc>
        <w:tc>
          <w:tcPr>
            <w:tcW w:w="1701" w:type="dxa"/>
            <w:tcBorders>
              <w:bottom w:val="single" w:sz="4" w:space="0" w:color="auto"/>
            </w:tcBorders>
            <w:vAlign w:val="center"/>
          </w:tcPr>
          <w:p w14:paraId="5E09D89C" w14:textId="77777777" w:rsidR="00004498" w:rsidRPr="00857681" w:rsidRDefault="00004498" w:rsidP="00B30918">
            <w:pPr>
              <w:spacing w:before="120"/>
              <w:rPr>
                <w:b/>
              </w:rPr>
            </w:pPr>
            <w:r w:rsidRPr="00857681">
              <w:rPr>
                <w:b/>
              </w:rPr>
              <w:t>N</w:t>
            </w:r>
            <w:r w:rsidR="00DA1962" w:rsidRPr="00857681">
              <w:rPr>
                <w:b/>
              </w:rPr>
              <w:t>umber</w:t>
            </w:r>
          </w:p>
        </w:tc>
      </w:tr>
      <w:tr w:rsidR="00004498" w:rsidRPr="00857681" w14:paraId="039B3809" w14:textId="77777777" w:rsidTr="00B30918">
        <w:trPr>
          <w:trHeight w:val="567"/>
        </w:trPr>
        <w:tc>
          <w:tcPr>
            <w:tcW w:w="488" w:type="dxa"/>
            <w:vMerge/>
            <w:tcMar>
              <w:left w:w="0" w:type="dxa"/>
            </w:tcMar>
          </w:tcPr>
          <w:p w14:paraId="1E84AA4F" w14:textId="77777777" w:rsidR="00004498" w:rsidRPr="00857681" w:rsidRDefault="00004498" w:rsidP="00B30918">
            <w:pPr>
              <w:spacing w:before="120"/>
              <w:rPr>
                <w:b/>
                <w:bCs/>
              </w:rPr>
            </w:pPr>
          </w:p>
        </w:tc>
        <w:tc>
          <w:tcPr>
            <w:tcW w:w="7025" w:type="dxa"/>
            <w:vMerge/>
            <w:tcBorders>
              <w:right w:val="single" w:sz="4" w:space="0" w:color="auto"/>
            </w:tcBorders>
            <w:tcMar>
              <w:left w:w="0" w:type="dxa"/>
              <w:right w:w="0" w:type="dxa"/>
            </w:tcMar>
          </w:tcPr>
          <w:p w14:paraId="628665A6" w14:textId="77777777" w:rsidR="00004498" w:rsidRPr="00857681" w:rsidRDefault="00004498" w:rsidP="00B30918">
            <w:pPr>
              <w:spacing w:before="120"/>
              <w:rPr>
                <w:b/>
                <w:bCs/>
              </w:rPr>
            </w:pPr>
          </w:p>
        </w:tc>
        <w:tc>
          <w:tcPr>
            <w:tcW w:w="1701" w:type="dxa"/>
            <w:tcBorders>
              <w:top w:val="single" w:sz="4" w:space="0" w:color="auto"/>
              <w:left w:val="single" w:sz="4" w:space="0" w:color="auto"/>
              <w:bottom w:val="single" w:sz="4" w:space="0" w:color="auto"/>
              <w:right w:val="single" w:sz="4" w:space="0" w:color="auto"/>
            </w:tcBorders>
            <w:vAlign w:val="center"/>
          </w:tcPr>
          <w:p w14:paraId="58F6800C" w14:textId="77777777" w:rsidR="00004498" w:rsidRPr="00857681" w:rsidRDefault="00004498" w:rsidP="00B30918">
            <w:pPr>
              <w:spacing w:before="120"/>
              <w:rPr>
                <w:b/>
              </w:rPr>
            </w:pPr>
            <w:r>
              <w:rPr>
                <w:b/>
              </w:rPr>
              <w:fldChar w:fldCharType="begin">
                <w:ffData>
                  <w:name w:val=""/>
                  <w:enabled/>
                  <w:calcOnExit w:val="0"/>
                  <w:textInput>
                    <w:type w:val="number"/>
                    <w:maxLength w:val="7"/>
                    <w:forma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004498" w:rsidRPr="00857681" w14:paraId="4FC81D07" w14:textId="77777777" w:rsidTr="00B30918">
        <w:trPr>
          <w:trHeight w:val="330"/>
        </w:trPr>
        <w:tc>
          <w:tcPr>
            <w:tcW w:w="488" w:type="dxa"/>
            <w:vMerge w:val="restart"/>
            <w:tcMar>
              <w:left w:w="0" w:type="dxa"/>
            </w:tcMar>
            <w:vAlign w:val="bottom"/>
          </w:tcPr>
          <w:p w14:paraId="74C1656B" w14:textId="77777777" w:rsidR="00004498" w:rsidRPr="00336AB9" w:rsidRDefault="00004498" w:rsidP="00B30918">
            <w:pPr>
              <w:tabs>
                <w:tab w:val="left" w:pos="284"/>
              </w:tabs>
              <w:overflowPunct w:val="0"/>
              <w:autoSpaceDE w:val="0"/>
              <w:autoSpaceDN w:val="0"/>
              <w:adjustRightInd w:val="0"/>
              <w:spacing w:before="60" w:after="60"/>
              <w:ind w:left="284" w:hanging="284"/>
              <w:jc w:val="both"/>
              <w:textAlignment w:val="baseline"/>
            </w:pPr>
            <w:r w:rsidRPr="00336AB9">
              <w:fldChar w:fldCharType="begin"/>
            </w:r>
            <w:r w:rsidRPr="00336AB9">
              <w:instrText xml:space="preserve"> AUTONUM  \* Arabic \s . </w:instrText>
            </w:r>
            <w:r w:rsidRPr="00336AB9">
              <w:fldChar w:fldCharType="end"/>
            </w:r>
          </w:p>
        </w:tc>
        <w:tc>
          <w:tcPr>
            <w:tcW w:w="7025" w:type="dxa"/>
            <w:vMerge w:val="restart"/>
            <w:tcMar>
              <w:left w:w="0" w:type="dxa"/>
              <w:right w:w="0" w:type="dxa"/>
            </w:tcMar>
            <w:vAlign w:val="bottom"/>
          </w:tcPr>
          <w:p w14:paraId="3A5CA3E5" w14:textId="77777777" w:rsidR="00004498" w:rsidRPr="00336AB9" w:rsidRDefault="00004498" w:rsidP="00B30918">
            <w:pPr>
              <w:tabs>
                <w:tab w:val="left" w:pos="284"/>
              </w:tabs>
              <w:overflowPunct w:val="0"/>
              <w:autoSpaceDE w:val="0"/>
              <w:autoSpaceDN w:val="0"/>
              <w:adjustRightInd w:val="0"/>
              <w:spacing w:before="60" w:after="60"/>
              <w:ind w:left="284" w:hanging="284"/>
              <w:jc w:val="both"/>
              <w:textAlignment w:val="baseline"/>
            </w:pPr>
            <w:r w:rsidRPr="00336AB9">
              <w:t>Annual Fee payable in respect of this QSMA Annual Fee Return:</w:t>
            </w:r>
          </w:p>
        </w:tc>
        <w:tc>
          <w:tcPr>
            <w:tcW w:w="1701" w:type="dxa"/>
            <w:tcBorders>
              <w:bottom w:val="single" w:sz="4" w:space="0" w:color="auto"/>
            </w:tcBorders>
            <w:vAlign w:val="center"/>
          </w:tcPr>
          <w:p w14:paraId="0F0862EF" w14:textId="77777777" w:rsidR="00004498" w:rsidRPr="00857681" w:rsidRDefault="00004498" w:rsidP="00B30918">
            <w:pPr>
              <w:spacing w:before="120"/>
              <w:rPr>
                <w:b/>
              </w:rPr>
            </w:pPr>
            <w:r w:rsidRPr="00857681">
              <w:rPr>
                <w:b/>
              </w:rPr>
              <w:t>A</w:t>
            </w:r>
            <w:r w:rsidR="00DA1962" w:rsidRPr="00857681">
              <w:rPr>
                <w:b/>
              </w:rPr>
              <w:t>mount</w:t>
            </w:r>
          </w:p>
        </w:tc>
      </w:tr>
      <w:tr w:rsidR="00004498" w:rsidRPr="00857681" w14:paraId="7E57B949" w14:textId="77777777" w:rsidTr="00B30918">
        <w:trPr>
          <w:trHeight w:val="567"/>
        </w:trPr>
        <w:tc>
          <w:tcPr>
            <w:tcW w:w="488" w:type="dxa"/>
            <w:vMerge/>
            <w:tcMar>
              <w:left w:w="0" w:type="dxa"/>
            </w:tcMar>
          </w:tcPr>
          <w:p w14:paraId="4B0E63D8" w14:textId="77777777" w:rsidR="00004498" w:rsidRPr="00857681" w:rsidRDefault="00004498" w:rsidP="00B30918">
            <w:pPr>
              <w:spacing w:before="120"/>
              <w:rPr>
                <w:b/>
                <w:bCs/>
              </w:rPr>
            </w:pPr>
          </w:p>
        </w:tc>
        <w:tc>
          <w:tcPr>
            <w:tcW w:w="7025" w:type="dxa"/>
            <w:vMerge/>
            <w:tcBorders>
              <w:right w:val="single" w:sz="4" w:space="0" w:color="auto"/>
            </w:tcBorders>
            <w:tcMar>
              <w:left w:w="0" w:type="dxa"/>
              <w:right w:w="0" w:type="dxa"/>
            </w:tcMar>
          </w:tcPr>
          <w:p w14:paraId="02192832" w14:textId="77777777" w:rsidR="00004498" w:rsidRPr="00857681" w:rsidRDefault="00004498" w:rsidP="00B30918">
            <w:pPr>
              <w:spacing w:before="120"/>
              <w:rPr>
                <w:b/>
                <w:bCs/>
              </w:rPr>
            </w:pPr>
          </w:p>
        </w:tc>
        <w:tc>
          <w:tcPr>
            <w:tcW w:w="1701" w:type="dxa"/>
            <w:tcBorders>
              <w:top w:val="single" w:sz="4" w:space="0" w:color="auto"/>
              <w:left w:val="single" w:sz="4" w:space="0" w:color="auto"/>
              <w:bottom w:val="single" w:sz="4" w:space="0" w:color="auto"/>
              <w:right w:val="single" w:sz="4" w:space="0" w:color="auto"/>
            </w:tcBorders>
            <w:vAlign w:val="center"/>
          </w:tcPr>
          <w:p w14:paraId="1A27A7A9" w14:textId="77777777" w:rsidR="00004498" w:rsidRPr="00857681" w:rsidRDefault="00004498" w:rsidP="00B30918">
            <w:pPr>
              <w:spacing w:before="120"/>
              <w:rPr>
                <w:b/>
              </w:rPr>
            </w:pPr>
            <w:r>
              <w:rPr>
                <w:b/>
              </w:rPr>
              <w:fldChar w:fldCharType="begin">
                <w:ffData>
                  <w:name w:val="Text3"/>
                  <w:enabled/>
                  <w:calcOnExit w:val="0"/>
                  <w:textInput>
                    <w:type w:val="number"/>
                    <w:maxLength w:val="7"/>
                    <w:format w:val="£#,##0.00;(£#,##0.00)"/>
                  </w:textInput>
                </w:ffData>
              </w:fldChar>
            </w:r>
            <w:bookmarkStart w:id="7" w:name="Text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
          </w:p>
        </w:tc>
      </w:tr>
    </w:tbl>
    <w:p w14:paraId="066C33E3" w14:textId="77777777" w:rsidR="00004498" w:rsidRDefault="00004498" w:rsidP="00004498">
      <w:pPr>
        <w:spacing w:before="120"/>
        <w:rPr>
          <w:b/>
        </w:rPr>
      </w:pPr>
    </w:p>
    <w:p w14:paraId="649AED76" w14:textId="15DC5693" w:rsidR="00004498" w:rsidRPr="00857681" w:rsidRDefault="00004498" w:rsidP="00336AB9">
      <w:pPr>
        <w:pStyle w:val="Subtitle"/>
      </w:pPr>
      <w:r>
        <w:rPr>
          <w:sz w:val="22"/>
          <w:szCs w:val="22"/>
        </w:rPr>
        <w:br w:type="page"/>
      </w:r>
      <w:r w:rsidRPr="00857681">
        <w:rPr>
          <w:sz w:val="22"/>
          <w:szCs w:val="22"/>
        </w:rPr>
        <w:lastRenderedPageBreak/>
        <w:t>D</w:t>
      </w:r>
      <w:r w:rsidR="00DA1962" w:rsidRPr="00857681">
        <w:t xml:space="preserve">eclaration </w:t>
      </w:r>
    </w:p>
    <w:p w14:paraId="2694B68A" w14:textId="77777777" w:rsidR="00004498" w:rsidRPr="00857681" w:rsidRDefault="00004498" w:rsidP="00336AB9">
      <w:r w:rsidRPr="00857681">
        <w:t>We</w:t>
      </w:r>
      <w:r>
        <w:t xml:space="preserve"> understand that</w:t>
      </w:r>
      <w:r w:rsidRPr="00857681">
        <w:t xml:space="preserve"> the Commission </w:t>
      </w:r>
      <w:r>
        <w:t>may</w:t>
      </w:r>
      <w:r w:rsidRPr="00857681">
        <w:t xml:space="preserve"> make such enquiries and to seek such further information, as it thinks appropriate, to verify the information contained in this </w:t>
      </w:r>
      <w:r>
        <w:t xml:space="preserve">QSMA </w:t>
      </w:r>
      <w:r w:rsidRPr="00857681">
        <w:t>Annual Fee Return.</w:t>
      </w:r>
    </w:p>
    <w:p w14:paraId="322B981C" w14:textId="77777777" w:rsidR="00004498" w:rsidRPr="00857681" w:rsidRDefault="00004498" w:rsidP="00004498">
      <w:pPr>
        <w:jc w:val="both"/>
        <w:rPr>
          <w:i/>
        </w:rPr>
      </w:pPr>
    </w:p>
    <w:p w14:paraId="4D774B0E" w14:textId="77777777" w:rsidR="00004498" w:rsidRPr="00336AB9" w:rsidRDefault="00004498" w:rsidP="00336AB9">
      <w:r w:rsidRPr="00336AB9">
        <w:t>We declare, on behalf of the Operator, that the information supplied in this QSMA Annual Fee Return and on all supporting documentation is complete, true and accurate to the best of our knowledge and belief.  We are aware that it is an offence under Article 28 of the Financial Services Law (Jersey) Law 1998, as amended, to knowingly or recklessly provide any information that is false or misleading.</w:t>
      </w:r>
    </w:p>
    <w:p w14:paraId="74872C9A" w14:textId="40F20AC9" w:rsidR="00004498" w:rsidRPr="00336AB9" w:rsidRDefault="00004498" w:rsidP="00336AB9">
      <w:pPr>
        <w:pStyle w:val="Subtitle"/>
        <w:rPr>
          <w:b w:val="0"/>
        </w:rPr>
      </w:pPr>
      <w:r w:rsidRPr="006212FF">
        <w:t xml:space="preserve">For and on behalf of the </w:t>
      </w:r>
      <w:r w:rsidR="00C72DEE">
        <w:t>O</w:t>
      </w:r>
      <w:r w:rsidRPr="006212FF">
        <w:t>perator:</w:t>
      </w:r>
    </w:p>
    <w:tbl>
      <w:tblPr>
        <w:tblW w:w="9072" w:type="dxa"/>
        <w:tblInd w:w="108" w:type="dxa"/>
        <w:tblLayout w:type="fixed"/>
        <w:tblLook w:val="01E0" w:firstRow="1" w:lastRow="1" w:firstColumn="1" w:lastColumn="1" w:noHBand="0" w:noVBand="0"/>
      </w:tblPr>
      <w:tblGrid>
        <w:gridCol w:w="993"/>
        <w:gridCol w:w="1300"/>
        <w:gridCol w:w="2402"/>
        <w:gridCol w:w="1117"/>
        <w:gridCol w:w="1284"/>
        <w:gridCol w:w="1976"/>
      </w:tblGrid>
      <w:tr w:rsidR="00004498" w:rsidRPr="00857681" w14:paraId="13EFA759" w14:textId="77777777" w:rsidTr="00B30918">
        <w:trPr>
          <w:trHeight w:val="851"/>
        </w:trPr>
        <w:tc>
          <w:tcPr>
            <w:tcW w:w="993" w:type="dxa"/>
            <w:tcBorders>
              <w:top w:val="single" w:sz="4" w:space="0" w:color="auto"/>
              <w:left w:val="single" w:sz="4" w:space="0" w:color="auto"/>
              <w:bottom w:val="single" w:sz="4" w:space="0" w:color="auto"/>
            </w:tcBorders>
            <w:shd w:val="clear" w:color="auto" w:fill="auto"/>
            <w:vAlign w:val="center"/>
          </w:tcPr>
          <w:p w14:paraId="00C70BF5" w14:textId="77777777" w:rsidR="00004498" w:rsidRPr="00336AB9" w:rsidRDefault="00004498" w:rsidP="00B30918">
            <w:r w:rsidRPr="00336AB9">
              <w:t>Signed:</w:t>
            </w:r>
          </w:p>
        </w:tc>
        <w:tc>
          <w:tcPr>
            <w:tcW w:w="3702" w:type="dxa"/>
            <w:gridSpan w:val="2"/>
            <w:tcBorders>
              <w:top w:val="single" w:sz="4" w:space="0" w:color="auto"/>
              <w:bottom w:val="single" w:sz="4" w:space="0" w:color="auto"/>
              <w:right w:val="single" w:sz="4" w:space="0" w:color="auto"/>
            </w:tcBorders>
            <w:shd w:val="clear" w:color="auto" w:fill="auto"/>
            <w:vAlign w:val="center"/>
          </w:tcPr>
          <w:p w14:paraId="6F225ACB" w14:textId="77777777" w:rsidR="00004498" w:rsidRPr="00336AB9" w:rsidRDefault="00004498" w:rsidP="00B30918">
            <w:pPr>
              <w:spacing w:before="80" w:after="80"/>
            </w:pPr>
          </w:p>
        </w:tc>
        <w:tc>
          <w:tcPr>
            <w:tcW w:w="1117" w:type="dxa"/>
            <w:tcBorders>
              <w:top w:val="single" w:sz="4" w:space="0" w:color="auto"/>
              <w:left w:val="single" w:sz="4" w:space="0" w:color="auto"/>
              <w:bottom w:val="single" w:sz="4" w:space="0" w:color="auto"/>
            </w:tcBorders>
            <w:shd w:val="clear" w:color="auto" w:fill="auto"/>
            <w:vAlign w:val="center"/>
          </w:tcPr>
          <w:p w14:paraId="1401FEB5" w14:textId="77777777" w:rsidR="00004498" w:rsidRPr="00336AB9" w:rsidRDefault="00004498" w:rsidP="00B30918">
            <w:pPr>
              <w:spacing w:before="80" w:after="80"/>
            </w:pPr>
            <w:r w:rsidRPr="00336AB9">
              <w:t>Signed:</w:t>
            </w:r>
          </w:p>
        </w:tc>
        <w:tc>
          <w:tcPr>
            <w:tcW w:w="3260" w:type="dxa"/>
            <w:gridSpan w:val="2"/>
            <w:tcBorders>
              <w:top w:val="single" w:sz="4" w:space="0" w:color="auto"/>
              <w:bottom w:val="single" w:sz="4" w:space="0" w:color="auto"/>
              <w:right w:val="single" w:sz="4" w:space="0" w:color="auto"/>
            </w:tcBorders>
            <w:shd w:val="clear" w:color="auto" w:fill="auto"/>
            <w:vAlign w:val="center"/>
          </w:tcPr>
          <w:p w14:paraId="2B95266B" w14:textId="77777777" w:rsidR="00004498" w:rsidRPr="00336AB9" w:rsidRDefault="00004498" w:rsidP="00B30918">
            <w:pPr>
              <w:spacing w:before="80" w:after="80"/>
            </w:pPr>
          </w:p>
        </w:tc>
      </w:tr>
      <w:tr w:rsidR="00004498" w:rsidRPr="00857681" w14:paraId="4FD06A10" w14:textId="77777777" w:rsidTr="00B30918">
        <w:tc>
          <w:tcPr>
            <w:tcW w:w="2293" w:type="dxa"/>
            <w:gridSpan w:val="2"/>
            <w:tcBorders>
              <w:top w:val="single" w:sz="4" w:space="0" w:color="auto"/>
              <w:left w:val="single" w:sz="4" w:space="0" w:color="auto"/>
              <w:bottom w:val="single" w:sz="4" w:space="0" w:color="auto"/>
            </w:tcBorders>
            <w:shd w:val="clear" w:color="auto" w:fill="auto"/>
          </w:tcPr>
          <w:p w14:paraId="6BF3B7F4" w14:textId="77777777" w:rsidR="00004498" w:rsidRPr="00336AB9" w:rsidRDefault="00004498" w:rsidP="00B30918">
            <w:pPr>
              <w:spacing w:before="80" w:after="80"/>
            </w:pPr>
            <w:r w:rsidRPr="00336AB9">
              <w:t>Principal Person:</w:t>
            </w:r>
          </w:p>
        </w:tc>
        <w:tc>
          <w:tcPr>
            <w:tcW w:w="2402" w:type="dxa"/>
            <w:tcBorders>
              <w:top w:val="single" w:sz="4" w:space="0" w:color="auto"/>
              <w:bottom w:val="single" w:sz="4" w:space="0" w:color="auto"/>
              <w:right w:val="single" w:sz="4" w:space="0" w:color="auto"/>
            </w:tcBorders>
            <w:shd w:val="clear" w:color="auto" w:fill="auto"/>
          </w:tcPr>
          <w:p w14:paraId="7FE4F570" w14:textId="77777777" w:rsidR="00004498" w:rsidRPr="00336AB9" w:rsidRDefault="00004498" w:rsidP="00B30918">
            <w:pPr>
              <w:spacing w:before="80" w:after="80"/>
            </w:pPr>
            <w:r w:rsidRPr="00336AB9">
              <w:fldChar w:fldCharType="begin">
                <w:ffData>
                  <w:name w:val="Text15"/>
                  <w:enabled/>
                  <w:calcOnExit w:val="0"/>
                  <w:textInput/>
                </w:ffData>
              </w:fldChar>
            </w:r>
            <w:bookmarkStart w:id="8" w:name="Text15"/>
            <w:r w:rsidRPr="00336AB9">
              <w:instrText xml:space="preserve"> FORMTEXT </w:instrText>
            </w:r>
            <w:r w:rsidRPr="00336AB9">
              <w:fldChar w:fldCharType="separate"/>
            </w:r>
            <w:r w:rsidRPr="00336AB9">
              <w:rPr>
                <w:noProof/>
              </w:rPr>
              <w:t> </w:t>
            </w:r>
            <w:r w:rsidRPr="00336AB9">
              <w:rPr>
                <w:noProof/>
              </w:rPr>
              <w:t> </w:t>
            </w:r>
            <w:r w:rsidRPr="00336AB9">
              <w:rPr>
                <w:noProof/>
              </w:rPr>
              <w:t> </w:t>
            </w:r>
            <w:r w:rsidRPr="00336AB9">
              <w:rPr>
                <w:noProof/>
              </w:rPr>
              <w:t> </w:t>
            </w:r>
            <w:r w:rsidRPr="00336AB9">
              <w:rPr>
                <w:noProof/>
              </w:rPr>
              <w:t> </w:t>
            </w:r>
            <w:r w:rsidRPr="00336AB9">
              <w:fldChar w:fldCharType="end"/>
            </w:r>
            <w:bookmarkEnd w:id="8"/>
          </w:p>
        </w:tc>
        <w:tc>
          <w:tcPr>
            <w:tcW w:w="2401" w:type="dxa"/>
            <w:gridSpan w:val="2"/>
            <w:tcBorders>
              <w:top w:val="single" w:sz="4" w:space="0" w:color="auto"/>
              <w:left w:val="single" w:sz="4" w:space="0" w:color="auto"/>
              <w:bottom w:val="single" w:sz="4" w:space="0" w:color="auto"/>
            </w:tcBorders>
            <w:shd w:val="clear" w:color="auto" w:fill="auto"/>
          </w:tcPr>
          <w:p w14:paraId="0DA8B5D0" w14:textId="77777777" w:rsidR="00004498" w:rsidRPr="00336AB9" w:rsidRDefault="00004498" w:rsidP="00B30918">
            <w:pPr>
              <w:spacing w:before="80" w:after="80"/>
            </w:pPr>
            <w:r w:rsidRPr="00336AB9">
              <w:t>Principal Person:</w:t>
            </w:r>
          </w:p>
        </w:tc>
        <w:tc>
          <w:tcPr>
            <w:tcW w:w="1976" w:type="dxa"/>
            <w:tcBorders>
              <w:top w:val="single" w:sz="4" w:space="0" w:color="auto"/>
              <w:bottom w:val="single" w:sz="4" w:space="0" w:color="auto"/>
              <w:right w:val="single" w:sz="4" w:space="0" w:color="auto"/>
            </w:tcBorders>
            <w:shd w:val="clear" w:color="auto" w:fill="auto"/>
          </w:tcPr>
          <w:p w14:paraId="1C53A43D" w14:textId="77777777" w:rsidR="00004498" w:rsidRPr="00857681" w:rsidRDefault="00004498" w:rsidP="00B30918">
            <w:pPr>
              <w:spacing w:before="80" w:after="80"/>
              <w:rPr>
                <w:b/>
              </w:rPr>
            </w:pPr>
            <w:r w:rsidRPr="00857681">
              <w:rPr>
                <w:b/>
              </w:rPr>
              <w:fldChar w:fldCharType="begin">
                <w:ffData>
                  <w:name w:val="Text17"/>
                  <w:enabled/>
                  <w:calcOnExit w:val="0"/>
                  <w:textInput/>
                </w:ffData>
              </w:fldChar>
            </w:r>
            <w:bookmarkStart w:id="9" w:name="Text17"/>
            <w:r w:rsidRPr="00857681">
              <w:rPr>
                <w:b/>
              </w:rPr>
              <w:instrText xml:space="preserve"> FORMTEXT </w:instrText>
            </w:r>
            <w:r w:rsidRPr="00857681">
              <w:rPr>
                <w:b/>
              </w:rPr>
            </w:r>
            <w:r w:rsidRPr="00857681">
              <w:rPr>
                <w:b/>
              </w:rPr>
              <w:fldChar w:fldCharType="separate"/>
            </w:r>
            <w:r w:rsidRPr="00857681">
              <w:rPr>
                <w:b/>
                <w:noProof/>
              </w:rPr>
              <w:t> </w:t>
            </w:r>
            <w:r w:rsidRPr="00857681">
              <w:rPr>
                <w:b/>
                <w:noProof/>
              </w:rPr>
              <w:t> </w:t>
            </w:r>
            <w:r w:rsidRPr="00857681">
              <w:rPr>
                <w:b/>
                <w:noProof/>
              </w:rPr>
              <w:t> </w:t>
            </w:r>
            <w:r w:rsidRPr="00857681">
              <w:rPr>
                <w:b/>
                <w:noProof/>
              </w:rPr>
              <w:t> </w:t>
            </w:r>
            <w:r w:rsidRPr="00857681">
              <w:rPr>
                <w:b/>
                <w:noProof/>
              </w:rPr>
              <w:t> </w:t>
            </w:r>
            <w:r w:rsidRPr="00857681">
              <w:rPr>
                <w:b/>
              </w:rPr>
              <w:fldChar w:fldCharType="end"/>
            </w:r>
            <w:bookmarkEnd w:id="9"/>
          </w:p>
        </w:tc>
      </w:tr>
      <w:tr w:rsidR="00004498" w:rsidRPr="00857681" w14:paraId="6BC1D1DF" w14:textId="77777777" w:rsidTr="00B30918">
        <w:tc>
          <w:tcPr>
            <w:tcW w:w="2293" w:type="dxa"/>
            <w:gridSpan w:val="2"/>
            <w:tcBorders>
              <w:top w:val="single" w:sz="4" w:space="0" w:color="auto"/>
              <w:left w:val="single" w:sz="4" w:space="0" w:color="auto"/>
              <w:bottom w:val="single" w:sz="4" w:space="0" w:color="auto"/>
            </w:tcBorders>
            <w:shd w:val="clear" w:color="auto" w:fill="auto"/>
          </w:tcPr>
          <w:p w14:paraId="0981C09B" w14:textId="77777777" w:rsidR="00004498" w:rsidRPr="00336AB9" w:rsidRDefault="00004498" w:rsidP="00B30918">
            <w:pPr>
              <w:spacing w:before="80" w:after="80"/>
            </w:pPr>
            <w:r w:rsidRPr="00336AB9">
              <w:t>Date (dd/mm/yyyy):</w:t>
            </w:r>
          </w:p>
        </w:tc>
        <w:bookmarkStart w:id="10" w:name="Text16"/>
        <w:tc>
          <w:tcPr>
            <w:tcW w:w="2402" w:type="dxa"/>
            <w:tcBorders>
              <w:top w:val="single" w:sz="4" w:space="0" w:color="auto"/>
              <w:bottom w:val="single" w:sz="4" w:space="0" w:color="auto"/>
              <w:right w:val="single" w:sz="4" w:space="0" w:color="auto"/>
            </w:tcBorders>
            <w:shd w:val="clear" w:color="auto" w:fill="auto"/>
          </w:tcPr>
          <w:p w14:paraId="51C6B726" w14:textId="77777777" w:rsidR="00004498" w:rsidRPr="00336AB9" w:rsidRDefault="00004498" w:rsidP="00B30918">
            <w:pPr>
              <w:spacing w:before="80" w:after="80"/>
            </w:pPr>
            <w:r w:rsidRPr="00336AB9">
              <w:fldChar w:fldCharType="begin">
                <w:ffData>
                  <w:name w:val="Text16"/>
                  <w:enabled/>
                  <w:calcOnExit w:val="0"/>
                  <w:textInput>
                    <w:type w:val="date"/>
                    <w:format w:val="dd/MM/yyyy"/>
                  </w:textInput>
                </w:ffData>
              </w:fldChar>
            </w:r>
            <w:r w:rsidRPr="00336AB9">
              <w:instrText xml:space="preserve"> FORMTEXT </w:instrText>
            </w:r>
            <w:r w:rsidRPr="00336AB9">
              <w:fldChar w:fldCharType="separate"/>
            </w:r>
            <w:r w:rsidRPr="00336AB9">
              <w:rPr>
                <w:noProof/>
              </w:rPr>
              <w:t> </w:t>
            </w:r>
            <w:r w:rsidRPr="00336AB9">
              <w:rPr>
                <w:noProof/>
              </w:rPr>
              <w:t> </w:t>
            </w:r>
            <w:r w:rsidRPr="00336AB9">
              <w:rPr>
                <w:noProof/>
              </w:rPr>
              <w:t> </w:t>
            </w:r>
            <w:r w:rsidRPr="00336AB9">
              <w:rPr>
                <w:noProof/>
              </w:rPr>
              <w:t> </w:t>
            </w:r>
            <w:r w:rsidRPr="00336AB9">
              <w:rPr>
                <w:noProof/>
              </w:rPr>
              <w:t> </w:t>
            </w:r>
            <w:r w:rsidRPr="00336AB9">
              <w:fldChar w:fldCharType="end"/>
            </w:r>
            <w:bookmarkEnd w:id="10"/>
          </w:p>
        </w:tc>
        <w:tc>
          <w:tcPr>
            <w:tcW w:w="2401" w:type="dxa"/>
            <w:gridSpan w:val="2"/>
            <w:tcBorders>
              <w:top w:val="single" w:sz="4" w:space="0" w:color="auto"/>
              <w:left w:val="single" w:sz="4" w:space="0" w:color="auto"/>
              <w:bottom w:val="single" w:sz="4" w:space="0" w:color="auto"/>
            </w:tcBorders>
            <w:shd w:val="clear" w:color="auto" w:fill="auto"/>
          </w:tcPr>
          <w:p w14:paraId="4F6D1986" w14:textId="77777777" w:rsidR="00004498" w:rsidRPr="00336AB9" w:rsidRDefault="00004498" w:rsidP="00B30918">
            <w:pPr>
              <w:spacing w:before="80" w:after="80"/>
            </w:pPr>
            <w:r w:rsidRPr="00336AB9">
              <w:t>Date (dd/mm/yyyy):</w:t>
            </w:r>
          </w:p>
        </w:tc>
        <w:bookmarkStart w:id="11" w:name="Text18"/>
        <w:tc>
          <w:tcPr>
            <w:tcW w:w="1976" w:type="dxa"/>
            <w:tcBorders>
              <w:top w:val="single" w:sz="4" w:space="0" w:color="auto"/>
              <w:bottom w:val="single" w:sz="4" w:space="0" w:color="auto"/>
              <w:right w:val="single" w:sz="4" w:space="0" w:color="auto"/>
            </w:tcBorders>
            <w:shd w:val="clear" w:color="auto" w:fill="auto"/>
          </w:tcPr>
          <w:p w14:paraId="27791906" w14:textId="77777777" w:rsidR="00004498" w:rsidRPr="00857681" w:rsidRDefault="00004498" w:rsidP="00B30918">
            <w:pPr>
              <w:spacing w:before="80" w:after="80"/>
              <w:rPr>
                <w:b/>
              </w:rPr>
            </w:pPr>
            <w:r w:rsidRPr="00857681">
              <w:rPr>
                <w:b/>
              </w:rPr>
              <w:fldChar w:fldCharType="begin">
                <w:ffData>
                  <w:name w:val="Text18"/>
                  <w:enabled/>
                  <w:calcOnExit w:val="0"/>
                  <w:textInput>
                    <w:type w:val="date"/>
                    <w:format w:val="dd/MM/yyyy"/>
                  </w:textInput>
                </w:ffData>
              </w:fldChar>
            </w:r>
            <w:r w:rsidRPr="00857681">
              <w:rPr>
                <w:b/>
              </w:rPr>
              <w:instrText xml:space="preserve"> FORMTEXT </w:instrText>
            </w:r>
            <w:r w:rsidRPr="00857681">
              <w:rPr>
                <w:b/>
              </w:rPr>
            </w:r>
            <w:r w:rsidRPr="00857681">
              <w:rPr>
                <w:b/>
              </w:rPr>
              <w:fldChar w:fldCharType="separate"/>
            </w:r>
            <w:r w:rsidRPr="00857681">
              <w:rPr>
                <w:b/>
                <w:noProof/>
              </w:rPr>
              <w:t> </w:t>
            </w:r>
            <w:r w:rsidRPr="00857681">
              <w:rPr>
                <w:b/>
                <w:noProof/>
              </w:rPr>
              <w:t> </w:t>
            </w:r>
            <w:r w:rsidRPr="00857681">
              <w:rPr>
                <w:b/>
                <w:noProof/>
              </w:rPr>
              <w:t> </w:t>
            </w:r>
            <w:r w:rsidRPr="00857681">
              <w:rPr>
                <w:b/>
                <w:noProof/>
              </w:rPr>
              <w:t> </w:t>
            </w:r>
            <w:r w:rsidRPr="00857681">
              <w:rPr>
                <w:b/>
                <w:noProof/>
              </w:rPr>
              <w:t> </w:t>
            </w:r>
            <w:r w:rsidRPr="00857681">
              <w:rPr>
                <w:b/>
              </w:rPr>
              <w:fldChar w:fldCharType="end"/>
            </w:r>
            <w:bookmarkEnd w:id="11"/>
          </w:p>
        </w:tc>
      </w:tr>
    </w:tbl>
    <w:p w14:paraId="059D37EC" w14:textId="77777777" w:rsidR="00004498" w:rsidRDefault="00004498" w:rsidP="00004498">
      <w:pPr>
        <w:rPr>
          <w:b/>
          <w:bCs/>
        </w:rPr>
      </w:pPr>
    </w:p>
    <w:p w14:paraId="23FC242F" w14:textId="218F545F" w:rsidR="00004498" w:rsidRDefault="00004498" w:rsidP="00336AB9">
      <w:pPr>
        <w:pStyle w:val="Subtitle"/>
      </w:pPr>
      <w:r>
        <w:t>Payment instructions</w:t>
      </w:r>
    </w:p>
    <w:p w14:paraId="1B04E56F" w14:textId="4CCE4DE2" w:rsidR="00004498" w:rsidRDefault="00004498" w:rsidP="00336AB9">
      <w:pPr>
        <w:rPr>
          <w:bCs/>
        </w:rPr>
      </w:pPr>
      <w:r>
        <w:rPr>
          <w:bCs/>
        </w:rPr>
        <w:t>The Operator is required to</w:t>
      </w:r>
      <w:r w:rsidRPr="00857681">
        <w:rPr>
          <w:bCs/>
        </w:rPr>
        <w:t xml:space="preserve"> settle the Annual Fee </w:t>
      </w:r>
      <w:r>
        <w:rPr>
          <w:bCs/>
        </w:rPr>
        <w:t>payable in respect of this</w:t>
      </w:r>
      <w:r w:rsidRPr="00857681">
        <w:rPr>
          <w:bCs/>
        </w:rPr>
        <w:t xml:space="preserve"> </w:t>
      </w:r>
      <w:r>
        <w:rPr>
          <w:bCs/>
        </w:rPr>
        <w:t xml:space="preserve">QSMA </w:t>
      </w:r>
      <w:r w:rsidRPr="00857681">
        <w:rPr>
          <w:bCs/>
        </w:rPr>
        <w:t>Annual Fee Return by electronic transfer</w:t>
      </w:r>
      <w:r>
        <w:rPr>
          <w:bCs/>
        </w:rPr>
        <w:t xml:space="preserve"> by 31July in the relevant year</w:t>
      </w:r>
      <w:r w:rsidRPr="00857681">
        <w:rPr>
          <w:bCs/>
        </w:rPr>
        <w:t>.</w:t>
      </w:r>
      <w:r w:rsidR="00DA1962">
        <w:rPr>
          <w:bCs/>
        </w:rPr>
        <w:t xml:space="preserve"> Following the submission of this form an invoice will be sent to you.</w:t>
      </w:r>
    </w:p>
    <w:p w14:paraId="28798004" w14:textId="77777777" w:rsidR="00004498" w:rsidRDefault="00004498" w:rsidP="00336AB9">
      <w:pPr>
        <w:rPr>
          <w:b/>
          <w:bCs/>
        </w:rPr>
      </w:pPr>
    </w:p>
    <w:p w14:paraId="2AE69FBF" w14:textId="58B5F78B" w:rsidR="006212FF" w:rsidRPr="00F3446F" w:rsidRDefault="006212FF" w:rsidP="006212FF">
      <w:pPr>
        <w:shd w:val="clear" w:color="auto" w:fill="087DBA" w:themeFill="accent2"/>
        <w:rPr>
          <w:b/>
          <w:color w:val="FFFFFF" w:themeColor="background2"/>
          <w:sz w:val="36"/>
        </w:rPr>
      </w:pPr>
      <w:r w:rsidRPr="00F3446F">
        <w:rPr>
          <w:b/>
          <w:color w:val="FFFFFF" w:themeColor="background2"/>
          <w:sz w:val="36"/>
        </w:rPr>
        <w:t xml:space="preserve">Notes </w:t>
      </w:r>
    </w:p>
    <w:p w14:paraId="5168E013" w14:textId="77777777" w:rsidR="00004498" w:rsidRPr="00024BE0" w:rsidRDefault="00004498" w:rsidP="00336AB9">
      <w:pPr>
        <w:pStyle w:val="Subtitle"/>
      </w:pPr>
    </w:p>
    <w:p w14:paraId="3F69173D" w14:textId="77777777" w:rsidR="00004498" w:rsidRDefault="00004498" w:rsidP="00336AB9">
      <w:pPr>
        <w:pStyle w:val="ListParagraph"/>
        <w:numPr>
          <w:ilvl w:val="0"/>
          <w:numId w:val="18"/>
        </w:numPr>
        <w:spacing w:before="0" w:after="0"/>
        <w:ind w:left="426" w:hanging="426"/>
      </w:pPr>
      <w:r w:rsidRPr="00857681">
        <w:t>The O</w:t>
      </w:r>
      <w:r>
        <w:t>perator is required to</w:t>
      </w:r>
      <w:r w:rsidRPr="00857681">
        <w:t xml:space="preserve"> inform the Commission in writing by return if it is registered to conduct Class B investment business (discretionary investment management) and, notwithstanding its intention to rely upon the QSMA Order, it intends to retain its Class</w:t>
      </w:r>
      <w:r>
        <w:t> </w:t>
      </w:r>
      <w:r w:rsidRPr="00857681">
        <w:t>B investment business license for the period in respect of which an Annual Fee is due.</w:t>
      </w:r>
    </w:p>
    <w:p w14:paraId="3DAD4CF0" w14:textId="77777777" w:rsidR="00EE5B03" w:rsidRPr="00857681" w:rsidRDefault="00EE5B03" w:rsidP="00336AB9">
      <w:pPr>
        <w:pStyle w:val="ListParagraph"/>
        <w:numPr>
          <w:ilvl w:val="0"/>
          <w:numId w:val="0"/>
        </w:numPr>
        <w:spacing w:before="0" w:after="0"/>
        <w:ind w:left="426"/>
      </w:pPr>
    </w:p>
    <w:p w14:paraId="401987F4" w14:textId="4D581278" w:rsidR="00DA1962" w:rsidRDefault="00004498" w:rsidP="00EE5B03">
      <w:pPr>
        <w:pStyle w:val="ListParagraph"/>
        <w:numPr>
          <w:ilvl w:val="0"/>
          <w:numId w:val="18"/>
        </w:numPr>
        <w:spacing w:before="0" w:after="0"/>
        <w:jc w:val="both"/>
      </w:pPr>
      <w:r w:rsidRPr="00857681">
        <w:t>The</w:t>
      </w:r>
      <w:r>
        <w:t xml:space="preserve"> Operator is </w:t>
      </w:r>
      <w:r w:rsidRPr="00857681">
        <w:t xml:space="preserve">also </w:t>
      </w:r>
      <w:r>
        <w:t xml:space="preserve">required to </w:t>
      </w:r>
      <w:r w:rsidRPr="00857681">
        <w:t xml:space="preserve">inform the Commission in writing by return if it should cease (on a permanent basis) to rely on the QSMA Order and indicate the reason why reliance is no longer required. </w:t>
      </w:r>
    </w:p>
    <w:p w14:paraId="3FB0328E" w14:textId="77777777" w:rsidR="006212FF" w:rsidRDefault="006212FF" w:rsidP="00336AB9">
      <w:pPr>
        <w:spacing w:before="0" w:after="0"/>
        <w:jc w:val="both"/>
      </w:pPr>
    </w:p>
    <w:p w14:paraId="7FE1A55B" w14:textId="67158585" w:rsidR="006212FF" w:rsidRDefault="006212FF" w:rsidP="00336AB9">
      <w:pPr>
        <w:pStyle w:val="Subtitle"/>
      </w:pPr>
      <w:r>
        <w:t xml:space="preserve">Data Protection (Jersey) Law 2018  </w:t>
      </w:r>
    </w:p>
    <w:p w14:paraId="019B63F8" w14:textId="32EFD842" w:rsidR="006212FF" w:rsidRDefault="006212FF" w:rsidP="00336AB9">
      <w:pPr>
        <w:spacing w:before="0" w:after="0"/>
        <w:jc w:val="both"/>
      </w:pPr>
      <w:r>
        <w:t xml:space="preserve">We may use the information you send us together with other information, which comes from or relates to you, to discharge our functions effectively. This may include us sharing the information we hold about you with other bodies, such as regulators and law enforcement agencies, some of whom may be located outside of Jersey and the European Economic Area. </w:t>
      </w:r>
    </w:p>
    <w:p w14:paraId="3E5F3123" w14:textId="77009E85" w:rsidR="00004498" w:rsidRPr="00857681" w:rsidRDefault="006212FF" w:rsidP="00336AB9">
      <w:pPr>
        <w:jc w:val="both"/>
        <w:rPr>
          <w:bCs/>
        </w:rPr>
      </w:pPr>
      <w:r>
        <w:t xml:space="preserve"> The Data Protection (Jersey) Law 2018 provides individuals with various rights, including the right to ask for a copy of the information we hold on you, and the right to have inaccuracies corrected. To better understand your rights and how we handle your information, we would encourage you to read our Privacy Notice and Data Protection Statement; or to contact the Data Protection Officer, Jersey Financial Services Commission, PO Box 267, 14-18 Castle Street, St Helier, Jersey, JE4 8TP.</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4527"/>
        <w:gridCol w:w="4527"/>
      </w:tblGrid>
      <w:tr w:rsidR="00004498" w:rsidRPr="00857681" w14:paraId="6C3B4C45" w14:textId="77777777" w:rsidTr="00B30918">
        <w:trPr>
          <w:cantSplit/>
        </w:trPr>
        <w:tc>
          <w:tcPr>
            <w:tcW w:w="5000" w:type="pct"/>
            <w:gridSpan w:val="2"/>
            <w:vAlign w:val="center"/>
          </w:tcPr>
          <w:p w14:paraId="64ECD1D9" w14:textId="77777777" w:rsidR="00004498" w:rsidRPr="00336AB9" w:rsidRDefault="00004498" w:rsidP="00B30918">
            <w:pPr>
              <w:rPr>
                <w:bCs/>
              </w:rPr>
            </w:pPr>
            <w:r w:rsidRPr="00336AB9">
              <w:rPr>
                <w:bCs/>
              </w:rPr>
              <w:t>For Official Use Only</w:t>
            </w:r>
          </w:p>
        </w:tc>
      </w:tr>
      <w:tr w:rsidR="00004498" w:rsidRPr="00857681" w14:paraId="00860AE6" w14:textId="77777777" w:rsidTr="00B30918">
        <w:trPr>
          <w:cantSplit/>
          <w:trHeight w:val="1108"/>
        </w:trPr>
        <w:tc>
          <w:tcPr>
            <w:tcW w:w="2500" w:type="pct"/>
            <w:vAlign w:val="center"/>
          </w:tcPr>
          <w:p w14:paraId="39E9D61F" w14:textId="77777777" w:rsidR="00004498" w:rsidRDefault="00004498" w:rsidP="00B30918">
            <w:r>
              <w:t>Fee r</w:t>
            </w:r>
            <w:r w:rsidRPr="00857681">
              <w:t>eceived:</w:t>
            </w:r>
          </w:p>
          <w:p w14:paraId="5AC84232" w14:textId="77777777" w:rsidR="00004498" w:rsidRPr="00857681" w:rsidRDefault="00004498" w:rsidP="00B30918">
            <w:pPr>
              <w:rPr>
                <w:b/>
                <w:bCs/>
              </w:rPr>
            </w:pPr>
          </w:p>
        </w:tc>
        <w:tc>
          <w:tcPr>
            <w:tcW w:w="2500" w:type="pct"/>
            <w:vAlign w:val="center"/>
          </w:tcPr>
          <w:p w14:paraId="4FA05753" w14:textId="77777777" w:rsidR="00004498" w:rsidRDefault="00004498" w:rsidP="00B30918">
            <w:r w:rsidRPr="00857681">
              <w:t>D</w:t>
            </w:r>
            <w:r>
              <w:t>ate r</w:t>
            </w:r>
            <w:r w:rsidRPr="00857681">
              <w:t>eceived:</w:t>
            </w:r>
          </w:p>
          <w:p w14:paraId="5542D8DA" w14:textId="77777777" w:rsidR="00004498" w:rsidRPr="00857681" w:rsidRDefault="00004498" w:rsidP="00B30918">
            <w:pPr>
              <w:rPr>
                <w:b/>
                <w:bCs/>
              </w:rPr>
            </w:pPr>
          </w:p>
        </w:tc>
      </w:tr>
    </w:tbl>
    <w:p w14:paraId="315CDC04" w14:textId="77777777" w:rsidR="000C6612" w:rsidRPr="00331250" w:rsidRDefault="000C6612" w:rsidP="00331250"/>
    <w:sectPr w:rsidR="000C6612" w:rsidRPr="00331250" w:rsidSect="00C16C2D">
      <w:headerReference w:type="default" r:id="rId14"/>
      <w:footerReference w:type="even" r:id="rId15"/>
      <w:footerReference w:type="default" r:id="rId16"/>
      <w:headerReference w:type="first" r:id="rId17"/>
      <w:footerReference w:type="first" r:id="rId18"/>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A3EE23" w14:textId="77777777" w:rsidR="00331250" w:rsidRDefault="00331250">
      <w:pPr>
        <w:spacing w:after="0"/>
      </w:pPr>
      <w:r>
        <w:separator/>
      </w:r>
    </w:p>
  </w:endnote>
  <w:endnote w:type="continuationSeparator" w:id="0">
    <w:p w14:paraId="19F381E5" w14:textId="77777777" w:rsidR="00331250" w:rsidRDefault="0033125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EEF850" w14:textId="77777777" w:rsidR="00A52EC0" w:rsidRPr="00920DF7" w:rsidRDefault="00C16C2D" w:rsidP="00920DF7">
    <w:pPr>
      <w:pStyle w:val="Footer"/>
    </w:pPr>
    <w:r>
      <w:rPr>
        <w:noProof/>
        <w:lang w:eastAsia="en-GB"/>
      </w:rPr>
      <mc:AlternateContent>
        <mc:Choice Requires="wps">
          <w:drawing>
            <wp:anchor distT="0" distB="0" distL="114300" distR="114300" simplePos="0" relativeHeight="251656189" behindDoc="1" locked="0" layoutInCell="1" allowOverlap="1">
              <wp:simplePos x="127000" y="127000"/>
              <wp:positionH relativeFrom="margin">
                <wp:align>center</wp:align>
              </wp:positionH>
              <wp:positionV relativeFrom="bottomMargin">
                <wp:align>center</wp:align>
              </wp:positionV>
              <wp:extent cx="899795" cy="332105"/>
              <wp:effectExtent l="0" t="0" r="0" b="0"/>
              <wp:wrapNone/>
              <wp:docPr id="4" name="Text Box 4"/>
              <wp:cNvGraphicFramePr/>
              <a:graphic xmlns:a="http://schemas.openxmlformats.org/drawingml/2006/main">
                <a:graphicData uri="http://schemas.microsoft.com/office/word/2010/wordprocessingShape">
                  <wps:wsp>
                    <wps:cNvSpPr txBox="1"/>
                    <wps:spPr>
                      <a:xfrm>
                        <a:off x="0" y="0"/>
                        <a:ext cx="899795" cy="332105"/>
                      </a:xfrm>
                      <a:prstGeom prst="rect">
                        <a:avLst/>
                      </a:prstGeom>
                      <a:noFill/>
                      <a:ln w="6350">
                        <a:noFill/>
                      </a:ln>
                      <a:extLst>
                        <a:ext uri="{91240B29-F687-4F45-9708-019B960494DF}">
                          <a14:hiddenLine xmlns:a14="http://schemas.microsoft.com/office/drawing/2010/main" w="6350" cmpd="sng">
                            <a:solidFill>
                              <a:prstClr val="black"/>
                            </a:solidFill>
                          </a14:hiddenLine>
                        </a:ext>
                      </a:extLst>
                    </wps:spPr>
                    <wps:txbx>
                      <w:txbxContent>
                        <w:p w14:paraId="55ACD383" w14:textId="4B76E527" w:rsidR="00C16C2D" w:rsidRDefault="00336AB9" w:rsidP="00336AB9">
                          <w:pPr>
                            <w:spacing w:after="0"/>
                            <w:jc w:val="center"/>
                          </w:pPr>
                          <w:r>
                            <w:fldChar w:fldCharType="begin" w:fldLock="1"/>
                          </w:r>
                          <w:r>
                            <w:instrText xml:space="preserve"> DOCPROPERTY bjFooterEvenTextBox \* MERGEFORMAT </w:instrText>
                          </w:r>
                          <w:r>
                            <w:fldChar w:fldCharType="separate"/>
                          </w:r>
                          <w:r>
                            <w:rPr>
                              <w:rFonts w:cs="Calibri"/>
                              <w:color w:val="087DBA"/>
                              <w:sz w:val="20"/>
                            </w:rPr>
                            <w:t xml:space="preserve"> </w:t>
                          </w:r>
                          <w:r w:rsidRPr="00336AB9">
                            <w:rPr>
                              <w:rFonts w:cs="Calibri"/>
                              <w:b/>
                              <w:color w:val="087DBA"/>
                              <w:sz w:val="18"/>
                            </w:rPr>
                            <w:t xml:space="preserve">JFSC Official </w:t>
                          </w:r>
                          <w:r>
                            <w:rPr>
                              <w:rFonts w:cs="Calibri"/>
                              <w:b/>
                              <w:color w:val="087DBA"/>
                              <w:sz w:val="18"/>
                            </w:rPr>
                            <w:fldChar w:fldCharType="end"/>
                          </w:r>
                        </w:p>
                      </w:txbxContent>
                    </wps:txbx>
                    <wps:bodyPr rot="0" spcFirstLastPara="0" vertOverflow="overflow" horzOverflow="overflow" vert="horz" wrap="none" lIns="91440" tIns="45720" rIns="91440" bIns="4572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0;margin-top:0;width:70.85pt;height:26.15pt;z-index:-251660291;visibility:visible;mso-wrap-style:none;mso-wrap-distance-left:9pt;mso-wrap-distance-top:0;mso-wrap-distance-right:9pt;mso-wrap-distance-bottom:0;mso-position-horizontal:center;mso-position-horizontal-relative:margin;mso-position-vertical:center;mso-position-vertical-relative:bottom-margin-area;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" filled="f" stroked="f" strokeweight=".5pt">
              <v:textbox style="mso-fit-shape-to-text:t">
                <w:txbxContent>
                  <w:p w14:paraId="55ACD383" w14:textId="4B76E527" w:rsidR="00C16C2D" w:rsidRDefault="00336AB9" w:rsidP="00336AB9">
                    <w:pPr>
                      <w:spacing w:after="0"/>
                      <w:jc w:val="center"/>
                    </w:pPr>
                    <w:r>
                      <w:fldChar w:fldCharType="begin" w:fldLock="1"/>
                    </w:r>
                    <w:r>
                      <w:instrText xml:space="preserve"> DOCPROPERTY bjFooterEvenTextBox \* MERGEFORMAT </w:instrText>
                    </w:r>
                    <w:r>
                      <w:fldChar w:fldCharType="separate"/>
                    </w:r>
                    <w:r>
                      <w:rPr>
                        <w:rFonts w:cs="Calibri"/>
                        <w:color w:val="087DBA"/>
                        <w:sz w:val="20"/>
                      </w:rPr>
                      <w:t xml:space="preserve"> </w:t>
                    </w:r>
                    <w:r w:rsidRPr="00336AB9">
                      <w:rPr>
                        <w:rFonts w:cs="Calibri"/>
                        <w:b/>
                        <w:color w:val="087DBA"/>
                        <w:sz w:val="18"/>
                      </w:rPr>
                      <w:t xml:space="preserve">JFSC Official </w:t>
                    </w:r>
                    <w:r>
                      <w:rPr>
                        <w:rFonts w:cs="Calibri"/>
                        <w:b/>
                        <w:color w:val="087DBA"/>
                        <w:sz w:val="18"/>
                      </w:rPr>
                      <w:fldChar w:fldCharType="end"/>
                    </w:r>
                  </w:p>
                </w:txbxContent>
              </v:textbox>
              <w10:wrap anchorx="margin" anchory="margin"/>
            </v:shape>
          </w:pict>
        </mc:Fallback>
      </mc:AlternateContent>
    </w:r>
    <w:r w:rsidR="00920DF7" w:rsidRPr="00920DF7">
      <w:t xml:space="preserve">Page </w:t>
    </w:r>
    <w:r w:rsidR="00920DF7" w:rsidRPr="00920DF7">
      <w:rPr>
        <w:b/>
      </w:rPr>
      <w:fldChar w:fldCharType="begin"/>
    </w:r>
    <w:r w:rsidR="00920DF7" w:rsidRPr="00920DF7">
      <w:rPr>
        <w:b/>
      </w:rPr>
      <w:instrText xml:space="preserve"> PAGE  \* Arabic  \* MERGEFORMAT </w:instrText>
    </w:r>
    <w:r w:rsidR="00920DF7" w:rsidRPr="00920DF7">
      <w:rPr>
        <w:b/>
      </w:rPr>
      <w:fldChar w:fldCharType="separate"/>
    </w:r>
    <w:r w:rsidR="00F22520">
      <w:rPr>
        <w:b/>
        <w:noProof/>
      </w:rPr>
      <w:t>2</w:t>
    </w:r>
    <w:r w:rsidR="00920DF7" w:rsidRPr="00920DF7">
      <w:rPr>
        <w:b/>
      </w:rPr>
      <w:fldChar w:fldCharType="end"/>
    </w:r>
    <w:r w:rsidR="00920DF7" w:rsidRPr="00920DF7">
      <w:t xml:space="preserve"> of </w:t>
    </w:r>
    <w:r w:rsidR="00920DF7" w:rsidRPr="00920DF7">
      <w:rPr>
        <w:b/>
      </w:rPr>
      <w:fldChar w:fldCharType="begin"/>
    </w:r>
    <w:r w:rsidR="00920DF7" w:rsidRPr="00920DF7">
      <w:rPr>
        <w:b/>
      </w:rPr>
      <w:instrText xml:space="preserve"> NUMPAGES  \* Arabic  \* MERGEFORMAT </w:instrText>
    </w:r>
    <w:r w:rsidR="00920DF7" w:rsidRPr="00920DF7">
      <w:rPr>
        <w:b/>
      </w:rPr>
      <w:fldChar w:fldCharType="separate"/>
    </w:r>
    <w:r w:rsidR="00F22520">
      <w:rPr>
        <w:b/>
        <w:noProof/>
      </w:rPr>
      <w:t>2</w:t>
    </w:r>
    <w:r w:rsidR="00920DF7" w:rsidRPr="00920DF7">
      <w:rPr>
        <w: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933CE7" w14:textId="77777777" w:rsidR="004304EF" w:rsidRDefault="00C16C2D" w:rsidP="00920DF7">
    <w:pPr>
      <w:pStyle w:val="Footer"/>
    </w:pPr>
    <w:r>
      <w:rPr>
        <w:noProof/>
        <w:lang w:eastAsia="en-GB"/>
      </w:rPr>
      <mc:AlternateContent>
        <mc:Choice Requires="wps">
          <w:drawing>
            <wp:anchor distT="0" distB="0" distL="114300" distR="114300" simplePos="0" relativeHeight="251658239" behindDoc="1" locked="0" layoutInCell="1" allowOverlap="1">
              <wp:simplePos x="127000" y="127000"/>
              <wp:positionH relativeFrom="margin">
                <wp:align>center</wp:align>
              </wp:positionH>
              <wp:positionV relativeFrom="bottomMargin">
                <wp:align>center</wp:align>
              </wp:positionV>
              <wp:extent cx="899795" cy="332105"/>
              <wp:effectExtent l="0" t="0" r="0" b="0"/>
              <wp:wrapNone/>
              <wp:docPr id="2" name="Text Box 2"/>
              <wp:cNvGraphicFramePr/>
              <a:graphic xmlns:a="http://schemas.openxmlformats.org/drawingml/2006/main">
                <a:graphicData uri="http://schemas.microsoft.com/office/word/2010/wordprocessingShape">
                  <wps:wsp>
                    <wps:cNvSpPr txBox="1"/>
                    <wps:spPr>
                      <a:xfrm>
                        <a:off x="0" y="0"/>
                        <a:ext cx="899795" cy="332105"/>
                      </a:xfrm>
                      <a:prstGeom prst="rect">
                        <a:avLst/>
                      </a:prstGeom>
                      <a:noFill/>
                      <a:ln w="6350">
                        <a:noFill/>
                      </a:ln>
                      <a:extLst>
                        <a:ext uri="{91240B29-F687-4F45-9708-019B960494DF}">
                          <a14:hiddenLine xmlns:a14="http://schemas.microsoft.com/office/drawing/2010/main" w="6350" cmpd="sng">
                            <a:solidFill>
                              <a:prstClr val="black"/>
                            </a:solidFill>
                          </a14:hiddenLine>
                        </a:ext>
                      </a:extLst>
                    </wps:spPr>
                    <wps:txbx>
                      <w:txbxContent>
                        <w:p w14:paraId="185B8022" w14:textId="4AC13101" w:rsidR="00C16C2D" w:rsidRDefault="00336AB9" w:rsidP="00336AB9">
                          <w:pPr>
                            <w:spacing w:after="0"/>
                            <w:jc w:val="center"/>
                          </w:pPr>
                          <w:r>
                            <w:fldChar w:fldCharType="begin" w:fldLock="1"/>
                          </w:r>
                          <w:r>
                            <w:instrText xml:space="preserve"> DOCPROPERTY bjFooterPrimaryTextBox \* MERGEFORMAT </w:instrText>
                          </w:r>
                          <w:r>
                            <w:fldChar w:fldCharType="separate"/>
                          </w:r>
                          <w:r>
                            <w:rPr>
                              <w:rFonts w:cs="Calibri"/>
                              <w:color w:val="087DBA"/>
                              <w:sz w:val="20"/>
                            </w:rPr>
                            <w:t xml:space="preserve"> </w:t>
                          </w:r>
                          <w:r w:rsidRPr="00336AB9">
                            <w:rPr>
                              <w:rFonts w:cs="Calibri"/>
                              <w:b/>
                              <w:color w:val="087DBA"/>
                              <w:sz w:val="18"/>
                            </w:rPr>
                            <w:t xml:space="preserve">JFSC Official </w:t>
                          </w:r>
                          <w:r>
                            <w:rPr>
                              <w:rFonts w:cs="Calibri"/>
                              <w:b/>
                              <w:color w:val="087DBA"/>
                              <w:sz w:val="18"/>
                            </w:rPr>
                            <w:fldChar w:fldCharType="end"/>
                          </w:r>
                        </w:p>
                      </w:txbxContent>
                    </wps:txbx>
                    <wps:bodyPr rot="0" spcFirstLastPara="0" vertOverflow="overflow" horzOverflow="overflow" vert="horz" wrap="none" lIns="91440" tIns="45720" rIns="91440" bIns="4572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0;margin-top:0;width:70.85pt;height:26.15pt;z-index:-251658241;visibility:visible;mso-wrap-style:none;mso-wrap-distance-left:9pt;mso-wrap-distance-top:0;mso-wrap-distance-right:9pt;mso-wrap-distance-bottom:0;mso-position-horizontal:center;mso-position-horizontal-relative:margin;mso-position-vertical:center;mso-position-vertical-relative:bottom-margin-area;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" filled="f" stroked="f" strokeweight=".5pt">
              <v:textbox style="mso-fit-shape-to-text:t">
                <w:txbxContent>
                  <w:p w14:paraId="185B8022" w14:textId="4AC13101" w:rsidR="00C16C2D" w:rsidRDefault="00336AB9" w:rsidP="00336AB9">
                    <w:pPr>
                      <w:spacing w:after="0"/>
                      <w:jc w:val="center"/>
                    </w:pPr>
                    <w:r>
                      <w:fldChar w:fldCharType="begin" w:fldLock="1"/>
                    </w:r>
                    <w:r>
                      <w:instrText xml:space="preserve"> DOCPROPERTY bjFooterPrimaryTextBox \* MERGEFORMAT </w:instrText>
                    </w:r>
                    <w:r>
                      <w:fldChar w:fldCharType="separate"/>
                    </w:r>
                    <w:r>
                      <w:rPr>
                        <w:rFonts w:cs="Calibri"/>
                        <w:color w:val="087DBA"/>
                        <w:sz w:val="20"/>
                      </w:rPr>
                      <w:t xml:space="preserve"> </w:t>
                    </w:r>
                    <w:r w:rsidRPr="00336AB9">
                      <w:rPr>
                        <w:rFonts w:cs="Calibri"/>
                        <w:b/>
                        <w:color w:val="087DBA"/>
                        <w:sz w:val="18"/>
                      </w:rPr>
                      <w:t xml:space="preserve">JFSC Official </w:t>
                    </w:r>
                    <w:r>
                      <w:rPr>
                        <w:rFonts w:cs="Calibri"/>
                        <w:b/>
                        <w:color w:val="087DBA"/>
                        <w:sz w:val="18"/>
                      </w:rPr>
                      <w:fldChar w:fldCharType="end"/>
                    </w:r>
                  </w:p>
                </w:txbxContent>
              </v:textbox>
              <w10:wrap anchorx="margin" anchory="margin"/>
            </v:shape>
          </w:pict>
        </mc:Fallback>
      </mc:AlternateContent>
    </w:r>
    <w:r w:rsidR="004304EF">
      <w:t>Published: June 2015</w:t>
    </w:r>
  </w:p>
  <w:p w14:paraId="094F4E14" w14:textId="7CFE5D7C" w:rsidR="00687F40" w:rsidRPr="00920DF7" w:rsidRDefault="004304EF" w:rsidP="00920DF7">
    <w:pPr>
      <w:pStyle w:val="Footer"/>
    </w:pPr>
    <w:r>
      <w:t>Updated: February 2022</w:t>
    </w:r>
    <w:r w:rsidR="00920DF7">
      <w:tab/>
      <w:t xml:space="preserve">Page </w:t>
    </w:r>
    <w:r w:rsidR="00920DF7" w:rsidRPr="00920DF7">
      <w:rPr>
        <w:b/>
      </w:rPr>
      <w:fldChar w:fldCharType="begin"/>
    </w:r>
    <w:r w:rsidR="00920DF7" w:rsidRPr="00920DF7">
      <w:rPr>
        <w:b/>
      </w:rPr>
      <w:instrText xml:space="preserve"> PAGE  \* Arabic  \* MERGEFORMAT </w:instrText>
    </w:r>
    <w:r w:rsidR="00920DF7" w:rsidRPr="00920DF7">
      <w:rPr>
        <w:b/>
      </w:rPr>
      <w:fldChar w:fldCharType="separate"/>
    </w:r>
    <w:r w:rsidR="00336AB9">
      <w:rPr>
        <w:b/>
        <w:noProof/>
      </w:rPr>
      <w:t>2</w:t>
    </w:r>
    <w:r w:rsidR="00920DF7" w:rsidRPr="00920DF7">
      <w:rPr>
        <w:b/>
      </w:rPr>
      <w:fldChar w:fldCharType="end"/>
    </w:r>
    <w:r w:rsidR="00920DF7">
      <w:t xml:space="preserve"> of </w:t>
    </w:r>
    <w:r w:rsidR="00920DF7" w:rsidRPr="00920DF7">
      <w:rPr>
        <w:b/>
      </w:rPr>
      <w:fldChar w:fldCharType="begin"/>
    </w:r>
    <w:r w:rsidR="00920DF7" w:rsidRPr="00920DF7">
      <w:rPr>
        <w:b/>
      </w:rPr>
      <w:instrText xml:space="preserve"> NUMPAGES  \* Arabic  \* MERGEFORMAT </w:instrText>
    </w:r>
    <w:r w:rsidR="00920DF7" w:rsidRPr="00920DF7">
      <w:rPr>
        <w:b/>
      </w:rPr>
      <w:fldChar w:fldCharType="separate"/>
    </w:r>
    <w:r w:rsidR="00336AB9">
      <w:rPr>
        <w:b/>
        <w:noProof/>
      </w:rPr>
      <w:t>3</w:t>
    </w:r>
    <w:r w:rsidR="00920DF7" w:rsidRPr="00920DF7">
      <w:rPr>
        <w:b/>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AE157D" w14:textId="77777777" w:rsidR="00890E91" w:rsidRDefault="00890E91" w:rsidP="00890E91">
    <w:pPr>
      <w:pStyle w:val="Footer"/>
    </w:pPr>
    <w:r>
      <w:rPr>
        <w:noProof/>
        <w:lang w:eastAsia="en-GB"/>
      </w:rPr>
      <mc:AlternateContent>
        <mc:Choice Requires="wps">
          <w:drawing>
            <wp:anchor distT="0" distB="0" distL="114300" distR="114300" simplePos="0" relativeHeight="251661312" behindDoc="1" locked="0" layoutInCell="1" allowOverlap="1" wp14:anchorId="1A9D86B1" wp14:editId="2844FB42">
              <wp:simplePos x="127000" y="127000"/>
              <wp:positionH relativeFrom="margin">
                <wp:align>center</wp:align>
              </wp:positionH>
              <wp:positionV relativeFrom="bottomMargin">
                <wp:align>center</wp:align>
              </wp:positionV>
              <wp:extent cx="899795" cy="332105"/>
              <wp:effectExtent l="0" t="0" r="0" b="0"/>
              <wp:wrapNone/>
              <wp:docPr id="1" name="Text Box 1"/>
              <wp:cNvGraphicFramePr/>
              <a:graphic xmlns:a="http://schemas.openxmlformats.org/drawingml/2006/main">
                <a:graphicData uri="http://schemas.microsoft.com/office/word/2010/wordprocessingShape">
                  <wps:wsp>
                    <wps:cNvSpPr txBox="1"/>
                    <wps:spPr>
                      <a:xfrm>
                        <a:off x="0" y="0"/>
                        <a:ext cx="899795" cy="332105"/>
                      </a:xfrm>
                      <a:prstGeom prst="rect">
                        <a:avLst/>
                      </a:prstGeom>
                      <a:noFill/>
                      <a:ln w="6350">
                        <a:noFill/>
                      </a:ln>
                      <a:extLst>
                        <a:ext uri="{91240B29-F687-4F45-9708-019B960494DF}">
                          <a14:hiddenLine xmlns:a14="http://schemas.microsoft.com/office/drawing/2010/main" w="6350" cmpd="sng">
                            <a:solidFill>
                              <a:prstClr val="black"/>
                            </a:solidFill>
                          </a14:hiddenLine>
                        </a:ext>
                      </a:extLst>
                    </wps:spPr>
                    <wps:txbx>
                      <w:txbxContent>
                        <w:p w14:paraId="1D080EFA" w14:textId="0FF97575" w:rsidR="00890E91" w:rsidRDefault="00336AB9" w:rsidP="00336AB9">
                          <w:pPr>
                            <w:spacing w:after="0"/>
                            <w:jc w:val="center"/>
                          </w:pPr>
                          <w:r>
                            <w:fldChar w:fldCharType="begin" w:fldLock="1"/>
                          </w:r>
                          <w:r>
                            <w:instrText xml:space="preserve"> DOCPROPERTY bjFooterPrimaryTextBox \* MERGEFORMAT </w:instrText>
                          </w:r>
                          <w:r>
                            <w:fldChar w:fldCharType="separate"/>
                          </w:r>
                          <w:r>
                            <w:rPr>
                              <w:rFonts w:cs="Calibri"/>
                              <w:color w:val="087DBA"/>
                              <w:sz w:val="20"/>
                            </w:rPr>
                            <w:t xml:space="preserve"> </w:t>
                          </w:r>
                          <w:r w:rsidRPr="00336AB9">
                            <w:rPr>
                              <w:rFonts w:cs="Calibri"/>
                              <w:b/>
                              <w:color w:val="087DBA"/>
                              <w:sz w:val="18"/>
                            </w:rPr>
                            <w:t xml:space="preserve">JFSC Official </w:t>
                          </w:r>
                          <w:r>
                            <w:rPr>
                              <w:rFonts w:cs="Calibri"/>
                              <w:b/>
                              <w:color w:val="087DBA"/>
                              <w:sz w:val="18"/>
                            </w:rPr>
                            <w:fldChar w:fldCharType="end"/>
                          </w:r>
                        </w:p>
                      </w:txbxContent>
                    </wps:txbx>
                    <wps:bodyPr rot="0" spcFirstLastPara="0" vertOverflow="overflow" horzOverflow="overflow" vert="horz" wrap="none" lIns="91440" tIns="45720" rIns="91440" bIns="45720" numCol="1" spcCol="0" rtlCol="0" fromWordArt="0" anchor="b" anchorCtr="0" forceAA="0" compatLnSpc="1">
                      <a:prstTxWarp prst="textNoShape">
                        <a:avLst/>
                      </a:prstTxWarp>
                      <a:spAutoFit/>
                    </wps:bodyPr>
                  </wps:wsp>
                </a:graphicData>
              </a:graphic>
            </wp:anchor>
          </w:drawing>
        </mc:Choice>
        <mc:Fallback>
          <w:pict>
            <v:shapetype w14:anchorId="1A9D86B1" id="_x0000_t202" coordsize="21600,21600" o:spt="202" path="m,l,21600r21600,l21600,xe">
              <v:stroke joinstyle="miter"/>
              <v:path gradientshapeok="t" o:connecttype="rect"/>
            </v:shapetype>
            <v:shape id="Text Box 1" o:spid="_x0000_s1029" type="#_x0000_t202" style="position:absolute;margin-left:0;margin-top:0;width:70.85pt;height:26.15pt;z-index:-251655168;visibility:visible;mso-wrap-style:none;mso-wrap-distance-left:9pt;mso-wrap-distance-top:0;mso-wrap-distance-right:9pt;mso-wrap-distance-bottom:0;mso-position-horizontal:center;mso-position-horizontal-relative:margin;mso-position-vertical:center;mso-position-vertical-relative:bottom-margin-area;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" filled="f" stroked="f" strokeweight=".5pt">
              <v:textbox style="mso-fit-shape-to-text:t">
                <w:txbxContent>
                  <w:p w14:paraId="1D080EFA" w14:textId="0FF97575" w:rsidR="00890E91" w:rsidRDefault="00336AB9" w:rsidP="00336AB9">
                    <w:pPr>
                      <w:spacing w:after="0"/>
                      <w:jc w:val="center"/>
                    </w:pPr>
                    <w:r>
                      <w:fldChar w:fldCharType="begin" w:fldLock="1"/>
                    </w:r>
                    <w:r>
                      <w:instrText xml:space="preserve"> DOCPROPERTY bjFooterPrimaryTextBox \* MERGEFORMAT </w:instrText>
                    </w:r>
                    <w:r>
                      <w:fldChar w:fldCharType="separate"/>
                    </w:r>
                    <w:r>
                      <w:rPr>
                        <w:rFonts w:cs="Calibri"/>
                        <w:color w:val="087DBA"/>
                        <w:sz w:val="20"/>
                      </w:rPr>
                      <w:t xml:space="preserve"> </w:t>
                    </w:r>
                    <w:r w:rsidRPr="00336AB9">
                      <w:rPr>
                        <w:rFonts w:cs="Calibri"/>
                        <w:b/>
                        <w:color w:val="087DBA"/>
                        <w:sz w:val="18"/>
                      </w:rPr>
                      <w:t xml:space="preserve">JFSC Official </w:t>
                    </w:r>
                    <w:r>
                      <w:rPr>
                        <w:rFonts w:cs="Calibri"/>
                        <w:b/>
                        <w:color w:val="087DBA"/>
                        <w:sz w:val="18"/>
                      </w:rPr>
                      <w:fldChar w:fldCharType="end"/>
                    </w:r>
                  </w:p>
                </w:txbxContent>
              </v:textbox>
              <w10:wrap anchorx="margin" anchory="margin"/>
            </v:shape>
          </w:pict>
        </mc:Fallback>
      </mc:AlternateContent>
    </w:r>
    <w:r>
      <w:t>Published: June 2015</w:t>
    </w:r>
  </w:p>
  <w:p w14:paraId="59334C82" w14:textId="77777777" w:rsidR="00890E91" w:rsidRDefault="00890E91" w:rsidP="00890E91">
    <w:pPr>
      <w:pStyle w:val="Footer"/>
    </w:pPr>
    <w:r>
      <w:t>Updated: February 2022</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0B0034" w14:textId="77777777" w:rsidR="00331250" w:rsidRDefault="00331250">
      <w:pPr>
        <w:spacing w:after="0"/>
      </w:pPr>
      <w:r>
        <w:separator/>
      </w:r>
    </w:p>
  </w:footnote>
  <w:footnote w:type="continuationSeparator" w:id="0">
    <w:p w14:paraId="611390B9" w14:textId="77777777" w:rsidR="00331250" w:rsidRDefault="0033125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781A2D" w14:textId="77777777" w:rsidR="00A52EC0" w:rsidRDefault="00A52EC0" w:rsidP="000948BE">
    <w:pPr>
      <w:pStyle w:val="Header"/>
      <w:tabs>
        <w:tab w:val="clear" w:pos="4513"/>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7F030C" w14:textId="77777777" w:rsidR="00331250" w:rsidRDefault="00C16C2D">
    <w:pPr>
      <w:pStyle w:val="Header"/>
    </w:pPr>
    <w:r>
      <w:rPr>
        <w:noProof/>
        <w:lang w:eastAsia="en-GB"/>
      </w:rPr>
      <mc:AlternateContent>
        <mc:Choice Requires="wps">
          <w:drawing>
            <wp:anchor distT="0" distB="0" distL="114300" distR="114300" simplePos="0" relativeHeight="251657214" behindDoc="1" locked="0" layoutInCell="1" allowOverlap="1">
              <wp:simplePos x="0" y="0"/>
              <wp:positionH relativeFrom="margin">
                <wp:align>center</wp:align>
              </wp:positionH>
              <wp:positionV relativeFrom="bottomMargin">
                <wp:align>center</wp:align>
              </wp:positionV>
              <wp:extent cx="899795" cy="332105"/>
              <wp:effectExtent l="0" t="0" r="0" b="0"/>
              <wp:wrapNone/>
              <wp:docPr id="3" name="Text Box 3"/>
              <wp:cNvGraphicFramePr/>
              <a:graphic xmlns:a="http://schemas.openxmlformats.org/drawingml/2006/main">
                <a:graphicData uri="http://schemas.microsoft.com/office/word/2010/wordprocessingShape">
                  <wps:wsp>
                    <wps:cNvSpPr txBox="1"/>
                    <wps:spPr>
                      <a:xfrm>
                        <a:off x="0" y="0"/>
                        <a:ext cx="899795" cy="332105"/>
                      </a:xfrm>
                      <a:prstGeom prst="rect">
                        <a:avLst/>
                      </a:prstGeom>
                      <a:noFill/>
                      <a:ln w="6350">
                        <a:noFill/>
                      </a:ln>
                      <a:extLst>
                        <a:ext uri="{91240B29-F687-4F45-9708-019B960494DF}">
                          <a14:hiddenLine xmlns:a14="http://schemas.microsoft.com/office/drawing/2010/main" w="6350" cmpd="sng">
                            <a:solidFill>
                              <a:prstClr val="black"/>
                            </a:solidFill>
                          </a14:hiddenLine>
                        </a:ext>
                      </a:extLst>
                    </wps:spPr>
                    <wps:txbx>
                      <w:txbxContent>
                        <w:p w14:paraId="1188AF77" w14:textId="0E8E46B8" w:rsidR="00C16C2D" w:rsidRDefault="00336AB9" w:rsidP="00336AB9">
                          <w:pPr>
                            <w:spacing w:after="0"/>
                            <w:jc w:val="center"/>
                          </w:pPr>
                          <w:r>
                            <w:fldChar w:fldCharType="begin" w:fldLock="1"/>
                          </w:r>
                          <w:r>
                            <w:instrText xml:space="preserve"> DOCPROPERTY bjFooterFirstTextBox \* MERGEFORMAT </w:instrText>
                          </w:r>
                          <w:r>
                            <w:fldChar w:fldCharType="separate"/>
                          </w:r>
                          <w:r>
                            <w:rPr>
                              <w:rFonts w:cs="Calibri"/>
                              <w:color w:val="087DBA"/>
                              <w:sz w:val="20"/>
                            </w:rPr>
                            <w:t xml:space="preserve"> </w:t>
                          </w:r>
                          <w:r w:rsidRPr="00336AB9">
                            <w:rPr>
                              <w:rFonts w:cs="Calibri"/>
                              <w:b/>
                              <w:color w:val="087DBA"/>
                              <w:sz w:val="18"/>
                            </w:rPr>
                            <w:t xml:space="preserve">JFSC Official </w:t>
                          </w:r>
                          <w:r>
                            <w:rPr>
                              <w:rFonts w:cs="Calibri"/>
                              <w:b/>
                              <w:color w:val="087DBA"/>
                              <w:sz w:val="18"/>
                            </w:rPr>
                            <w:fldChar w:fldCharType="end"/>
                          </w:r>
                        </w:p>
                      </w:txbxContent>
                    </wps:txbx>
                    <wps:bodyPr rot="0" spcFirstLastPara="0" vertOverflow="overflow" horzOverflow="overflow" vert="horz" wrap="none" lIns="91440" tIns="45720" rIns="91440" bIns="4572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3" o:spid="_x0000_s1028" type="#_x0000_t202" style="position:absolute;margin-left:0;margin-top:0;width:70.85pt;height:26.15pt;z-index:-251659266;visibility:visible;mso-wrap-style:none;mso-wrap-distance-left:9pt;mso-wrap-distance-top:0;mso-wrap-distance-right:9pt;mso-wrap-distance-bottom:0;mso-position-horizontal:center;mso-position-horizontal-relative:margin;mso-position-vertical:center;mso-position-vertical-relative:bottom-margin-area;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" filled="f" stroked="f" strokeweight=".5pt">
              <v:textbox style="mso-fit-shape-to-text:t">
                <w:txbxContent>
                  <w:p w14:paraId="1188AF77" w14:textId="0E8E46B8" w:rsidR="00C16C2D" w:rsidRDefault="00336AB9" w:rsidP="00336AB9">
                    <w:pPr>
                      <w:spacing w:after="0"/>
                      <w:jc w:val="center"/>
                    </w:pPr>
                    <w:r>
                      <w:fldChar w:fldCharType="begin" w:fldLock="1"/>
                    </w:r>
                    <w:r>
                      <w:instrText xml:space="preserve"> DOCPROPERTY bjFooterFirstTextBox \* MERGEFORMAT </w:instrText>
                    </w:r>
                    <w:r>
                      <w:fldChar w:fldCharType="separate"/>
                    </w:r>
                    <w:r>
                      <w:rPr>
                        <w:rFonts w:cs="Calibri"/>
                        <w:color w:val="087DBA"/>
                        <w:sz w:val="20"/>
                      </w:rPr>
                      <w:t xml:space="preserve"> </w:t>
                    </w:r>
                    <w:r w:rsidRPr="00336AB9">
                      <w:rPr>
                        <w:rFonts w:cs="Calibri"/>
                        <w:b/>
                        <w:color w:val="087DBA"/>
                        <w:sz w:val="18"/>
                      </w:rPr>
                      <w:t xml:space="preserve">JFSC Official </w:t>
                    </w:r>
                    <w:r>
                      <w:rPr>
                        <w:rFonts w:cs="Calibri"/>
                        <w:b/>
                        <w:color w:val="087DBA"/>
                        <w:sz w:val="18"/>
                      </w:rPr>
                      <w:fldChar w:fldCharType="end"/>
                    </w:r>
                  </w:p>
                </w:txbxContent>
              </v:textbox>
              <w10:wrap anchorx="margin" anchory="margin"/>
            </v:shape>
          </w:pict>
        </mc:Fallback>
      </mc:AlternateContent>
    </w:r>
    <w:r w:rsidR="00331250">
      <w:rPr>
        <w:noProof/>
        <w:lang w:eastAsia="en-GB"/>
      </w:rPr>
      <w:drawing>
        <wp:anchor distT="0" distB="0" distL="114300" distR="114300" simplePos="0" relativeHeight="251659264" behindDoc="1" locked="0" layoutInCell="1" allowOverlap="1" wp14:anchorId="082B0FDB" wp14:editId="770C0957">
          <wp:simplePos x="0" y="0"/>
          <wp:positionH relativeFrom="margin">
            <wp:posOffset>-190500</wp:posOffset>
          </wp:positionH>
          <wp:positionV relativeFrom="paragraph">
            <wp:posOffset>-143510</wp:posOffset>
          </wp:positionV>
          <wp:extent cx="3203575" cy="889000"/>
          <wp:effectExtent l="0" t="0" r="0"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JFSC-Logo-Double-Stack-Left-Align-png-C.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203575" cy="8890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424A31"/>
    <w:multiLevelType w:val="hybridMultilevel"/>
    <w:tmpl w:val="2BFA6FEE"/>
    <w:lvl w:ilvl="0" w:tplc="3B64C110">
      <w:start w:val="1"/>
      <w:numFmt w:val="bullet"/>
      <w:pStyle w:val="Heading8"/>
      <w:lvlText w:val="›"/>
      <w:lvlJc w:val="left"/>
      <w:pPr>
        <w:ind w:left="2770" w:hanging="360"/>
      </w:pPr>
      <w:rPr>
        <w:rFonts w:ascii="Calibri" w:hAnsi="Calibri" w:hint="default"/>
        <w:caps w:val="0"/>
        <w:color w:val="auto"/>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pStyle w:val="Heading8"/>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2F385C"/>
    <w:multiLevelType w:val="hybridMultilevel"/>
    <w:tmpl w:val="4F10AD30"/>
    <w:lvl w:ilvl="0" w:tplc="7F0EDB5C">
      <w:start w:val="1"/>
      <w:numFmt w:val="bullet"/>
      <w:pStyle w:val="ListParagraph"/>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B31C60"/>
    <w:multiLevelType w:val="hybridMultilevel"/>
    <w:tmpl w:val="C000610E"/>
    <w:lvl w:ilvl="0" w:tplc="08C4A14E">
      <w:start w:val="1"/>
      <w:numFmt w:val="bullet"/>
      <w:pStyle w:val="Heading7"/>
      <w:lvlText w:val="›"/>
      <w:lvlJc w:val="left"/>
      <w:pPr>
        <w:ind w:left="2770" w:hanging="360"/>
      </w:pPr>
      <w:rPr>
        <w:rFonts w:ascii="Calibri" w:hAnsi="Calibri" w:hint="default"/>
        <w:caps w:val="0"/>
        <w:color w:val="auto"/>
        <w:sz w:val="22"/>
      </w:rPr>
    </w:lvl>
    <w:lvl w:ilvl="1" w:tplc="08090003" w:tentative="1">
      <w:start w:val="1"/>
      <w:numFmt w:val="bullet"/>
      <w:lvlText w:val="o"/>
      <w:lvlJc w:val="left"/>
      <w:pPr>
        <w:ind w:left="2154" w:hanging="360"/>
      </w:pPr>
      <w:rPr>
        <w:rFonts w:ascii="Courier New" w:hAnsi="Courier New" w:cs="Courier New" w:hint="default"/>
      </w:rPr>
    </w:lvl>
    <w:lvl w:ilvl="2" w:tplc="08090005" w:tentative="1">
      <w:start w:val="1"/>
      <w:numFmt w:val="bullet"/>
      <w:lvlText w:val=""/>
      <w:lvlJc w:val="left"/>
      <w:pPr>
        <w:ind w:left="2874" w:hanging="360"/>
      </w:pPr>
      <w:rPr>
        <w:rFonts w:ascii="Wingdings" w:hAnsi="Wingdings" w:hint="default"/>
      </w:rPr>
    </w:lvl>
    <w:lvl w:ilvl="3" w:tplc="08090001" w:tentative="1">
      <w:start w:val="1"/>
      <w:numFmt w:val="bullet"/>
      <w:lvlText w:val=""/>
      <w:lvlJc w:val="left"/>
      <w:pPr>
        <w:ind w:left="3594" w:hanging="360"/>
      </w:pPr>
      <w:rPr>
        <w:rFonts w:ascii="Symbol" w:hAnsi="Symbol" w:hint="default"/>
      </w:rPr>
    </w:lvl>
    <w:lvl w:ilvl="4" w:tplc="08090003">
      <w:start w:val="1"/>
      <w:numFmt w:val="bullet"/>
      <w:pStyle w:val="Heading7"/>
      <w:lvlText w:val="o"/>
      <w:lvlJc w:val="left"/>
      <w:pPr>
        <w:ind w:left="4314" w:hanging="360"/>
      </w:pPr>
      <w:rPr>
        <w:rFonts w:ascii="Courier New" w:hAnsi="Courier New" w:cs="Courier New" w:hint="default"/>
      </w:rPr>
    </w:lvl>
    <w:lvl w:ilvl="5" w:tplc="08090005" w:tentative="1">
      <w:start w:val="1"/>
      <w:numFmt w:val="bullet"/>
      <w:lvlText w:val=""/>
      <w:lvlJc w:val="left"/>
      <w:pPr>
        <w:ind w:left="5034" w:hanging="360"/>
      </w:pPr>
      <w:rPr>
        <w:rFonts w:ascii="Wingdings" w:hAnsi="Wingdings" w:hint="default"/>
      </w:rPr>
    </w:lvl>
    <w:lvl w:ilvl="6" w:tplc="08090001" w:tentative="1">
      <w:start w:val="1"/>
      <w:numFmt w:val="bullet"/>
      <w:lvlText w:val=""/>
      <w:lvlJc w:val="left"/>
      <w:pPr>
        <w:ind w:left="5754" w:hanging="360"/>
      </w:pPr>
      <w:rPr>
        <w:rFonts w:ascii="Symbol" w:hAnsi="Symbol" w:hint="default"/>
      </w:rPr>
    </w:lvl>
    <w:lvl w:ilvl="7" w:tplc="08090003" w:tentative="1">
      <w:start w:val="1"/>
      <w:numFmt w:val="bullet"/>
      <w:lvlText w:val="o"/>
      <w:lvlJc w:val="left"/>
      <w:pPr>
        <w:ind w:left="6474" w:hanging="360"/>
      </w:pPr>
      <w:rPr>
        <w:rFonts w:ascii="Courier New" w:hAnsi="Courier New" w:cs="Courier New" w:hint="default"/>
      </w:rPr>
    </w:lvl>
    <w:lvl w:ilvl="8" w:tplc="08090005" w:tentative="1">
      <w:start w:val="1"/>
      <w:numFmt w:val="bullet"/>
      <w:lvlText w:val=""/>
      <w:lvlJc w:val="left"/>
      <w:pPr>
        <w:ind w:left="7194" w:hanging="360"/>
      </w:pPr>
      <w:rPr>
        <w:rFonts w:ascii="Wingdings" w:hAnsi="Wingdings" w:hint="default"/>
      </w:rPr>
    </w:lvl>
  </w:abstractNum>
  <w:abstractNum w:abstractNumId="3" w15:restartNumberingAfterBreak="0">
    <w:nsid w:val="15DB2B5C"/>
    <w:multiLevelType w:val="hybridMultilevel"/>
    <w:tmpl w:val="577A6F68"/>
    <w:lvl w:ilvl="0" w:tplc="C110265E">
      <w:start w:val="1"/>
      <w:numFmt w:val="bullet"/>
      <w:pStyle w:val="Heading6"/>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F40DAB"/>
    <w:multiLevelType w:val="multilevel"/>
    <w:tmpl w:val="84425DCA"/>
    <w:lvl w:ilvl="0">
      <w:start w:val="1"/>
      <w:numFmt w:val="decimal"/>
      <w:pStyle w:val="Heading1"/>
      <w:lvlText w:val="%1"/>
      <w:lvlJc w:val="left"/>
      <w:pPr>
        <w:tabs>
          <w:tab w:val="num" w:pos="567"/>
        </w:tabs>
        <w:ind w:left="567" w:hanging="567"/>
      </w:pPr>
      <w:rPr>
        <w:rFonts w:hint="default"/>
        <w:b/>
        <w:i w:val="0"/>
        <w:sz w:val="36"/>
        <w:u w:val="none"/>
      </w:rPr>
    </w:lvl>
    <w:lvl w:ilvl="1">
      <w:start w:val="1"/>
      <w:numFmt w:val="decimal"/>
      <w:pStyle w:val="Heading2"/>
      <w:lvlText w:val="%1.%2"/>
      <w:lvlJc w:val="left"/>
      <w:pPr>
        <w:tabs>
          <w:tab w:val="num" w:pos="567"/>
        </w:tabs>
        <w:ind w:left="567" w:hanging="567"/>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tabs>
          <w:tab w:val="num" w:pos="1418"/>
        </w:tabs>
        <w:ind w:left="1418" w:hanging="851"/>
      </w:pPr>
      <w:rPr>
        <w:rFonts w:ascii="Calibri" w:hAnsi="Calibri" w:hint="default"/>
        <w:b w:val="0"/>
        <w:i w:val="0"/>
        <w:sz w:val="22"/>
      </w:rPr>
    </w:lvl>
    <w:lvl w:ilvl="3">
      <w:start w:val="1"/>
      <w:numFmt w:val="decimal"/>
      <w:pStyle w:val="Heading4"/>
      <w:lvlText w:val="%1.%2.%3.%4"/>
      <w:lvlJc w:val="left"/>
      <w:pPr>
        <w:tabs>
          <w:tab w:val="num" w:pos="2693"/>
        </w:tabs>
        <w:ind w:left="2693" w:hanging="1275"/>
      </w:pPr>
      <w:rPr>
        <w:rFonts w:hint="default"/>
      </w:rPr>
    </w:lvl>
    <w:lvl w:ilvl="4">
      <w:start w:val="1"/>
      <w:numFmt w:val="bullet"/>
      <w:pStyle w:val="Heading5"/>
      <w:lvlText w:val="›"/>
      <w:lvlJc w:val="left"/>
      <w:pPr>
        <w:tabs>
          <w:tab w:val="num" w:pos="2977"/>
        </w:tabs>
        <w:ind w:left="2977" w:hanging="284"/>
      </w:pPr>
      <w:rPr>
        <w:rFonts w:ascii="Calibri" w:hAnsi="Calibri" w:hint="default"/>
        <w:b w:val="0"/>
        <w:i w:val="0"/>
        <w:color w:val="auto"/>
        <w:sz w:val="22"/>
      </w:rPr>
    </w:lvl>
    <w:lvl w:ilvl="5">
      <w:start w:val="1"/>
      <w:numFmt w:val="bullet"/>
      <w:lvlText w:val=""/>
      <w:lvlJc w:val="left"/>
      <w:pPr>
        <w:ind w:left="10165" w:hanging="360"/>
      </w:pPr>
      <w:rPr>
        <w:rFonts w:ascii="Wingdings" w:hAnsi="Wingdings" w:hint="default"/>
      </w:rPr>
    </w:lvl>
    <w:lvl w:ilvl="6">
      <w:start w:val="1"/>
      <w:numFmt w:val="bullet"/>
      <w:lvlText w:val=""/>
      <w:lvlJc w:val="left"/>
      <w:pPr>
        <w:ind w:left="10885" w:hanging="360"/>
      </w:pPr>
      <w:rPr>
        <w:rFonts w:ascii="Symbol" w:hAnsi="Symbol" w:hint="default"/>
      </w:rPr>
    </w:lvl>
    <w:lvl w:ilvl="7">
      <w:start w:val="1"/>
      <w:numFmt w:val="bullet"/>
      <w:lvlText w:val="o"/>
      <w:lvlJc w:val="left"/>
      <w:pPr>
        <w:ind w:left="11605" w:hanging="360"/>
      </w:pPr>
      <w:rPr>
        <w:rFonts w:ascii="Courier New" w:hAnsi="Courier New" w:cs="Courier New" w:hint="default"/>
      </w:rPr>
    </w:lvl>
    <w:lvl w:ilvl="8">
      <w:start w:val="1"/>
      <w:numFmt w:val="bullet"/>
      <w:lvlText w:val=""/>
      <w:lvlJc w:val="left"/>
      <w:pPr>
        <w:ind w:left="12325" w:hanging="360"/>
      </w:pPr>
      <w:rPr>
        <w:rFonts w:ascii="Wingdings" w:hAnsi="Wingdings" w:hint="default"/>
      </w:rPr>
    </w:lvl>
  </w:abstractNum>
  <w:abstractNum w:abstractNumId="5" w15:restartNumberingAfterBreak="0">
    <w:nsid w:val="38817B95"/>
    <w:multiLevelType w:val="multilevel"/>
    <w:tmpl w:val="6324C9A4"/>
    <w:styleLink w:val="BulletList"/>
    <w:lvl w:ilvl="0">
      <w:start w:val="1"/>
      <w:numFmt w:val="bullet"/>
      <w:lvlText w:val="›"/>
      <w:lvlJc w:val="left"/>
      <w:pPr>
        <w:ind w:left="360" w:hanging="360"/>
      </w:pPr>
      <w:rPr>
        <w:rFonts w:ascii="Calibri" w:hAnsi="Calibri" w:hint="default"/>
        <w:caps w:val="0"/>
        <w:color w:val="auto"/>
        <w:sz w:val="22"/>
      </w:rPr>
    </w:lvl>
    <w:lvl w:ilvl="1">
      <w:start w:val="1"/>
      <w:numFmt w:val="bullet"/>
      <w:lvlText w:val="›"/>
      <w:lvlJc w:val="left"/>
      <w:pPr>
        <w:ind w:left="1080" w:hanging="360"/>
      </w:pPr>
      <w:rPr>
        <w:rFonts w:ascii="Calibri" w:hAnsi="Calibri" w:hint="default"/>
        <w:caps w:val="0"/>
        <w:color w:val="auto"/>
        <w:sz w:val="22"/>
      </w:rPr>
    </w:lvl>
    <w:lvl w:ilvl="2">
      <w:start w:val="1"/>
      <w:numFmt w:val="bullet"/>
      <w:lvlText w:val="›"/>
      <w:lvlJc w:val="left"/>
      <w:pPr>
        <w:ind w:left="1800" w:hanging="360"/>
      </w:pPr>
      <w:rPr>
        <w:rFonts w:ascii="Calibri" w:hAnsi="Calibri" w:hint="default"/>
        <w:caps w:val="0"/>
        <w:color w:val="auto"/>
        <w:sz w:val="22"/>
      </w:rPr>
    </w:lvl>
    <w:lvl w:ilvl="3">
      <w:start w:val="1"/>
      <w:numFmt w:val="bullet"/>
      <w:lvlText w:val="›"/>
      <w:lvlJc w:val="left"/>
      <w:pPr>
        <w:ind w:left="2520" w:hanging="360"/>
      </w:pPr>
      <w:rPr>
        <w:rFonts w:ascii="Calibri" w:hAnsi="Calibri" w:hint="default"/>
        <w:caps w:val="0"/>
        <w:color w:val="auto"/>
        <w:sz w:val="22"/>
      </w:rPr>
    </w:lvl>
    <w:lvl w:ilvl="4">
      <w:start w:val="1"/>
      <w:numFmt w:val="bullet"/>
      <w:lvlText w:val="›"/>
      <w:lvlJc w:val="left"/>
      <w:pPr>
        <w:ind w:left="3240" w:hanging="360"/>
      </w:pPr>
      <w:rPr>
        <w:rFonts w:ascii="Calibri" w:hAnsi="Calibri" w:cs="Courier New" w:hint="default"/>
        <w:color w:val="auto"/>
      </w:rPr>
    </w:lvl>
    <w:lvl w:ilvl="5">
      <w:start w:val="1"/>
      <w:numFmt w:val="bullet"/>
      <w:lvlText w:val="›"/>
      <w:lvlJc w:val="left"/>
      <w:pPr>
        <w:ind w:left="3960" w:hanging="360"/>
      </w:pPr>
      <w:rPr>
        <w:rFonts w:ascii="Calibri" w:hAnsi="Calibri" w:hint="default"/>
        <w:color w:val="auto"/>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3A493F65"/>
    <w:multiLevelType w:val="hybridMultilevel"/>
    <w:tmpl w:val="DA2ECE0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40A06D78"/>
    <w:multiLevelType w:val="multilevel"/>
    <w:tmpl w:val="18CC8BD6"/>
    <w:lvl w:ilvl="0">
      <w:start w:val="1"/>
      <w:numFmt w:val="decimal"/>
      <w:pStyle w:val="AppendixHeading1"/>
      <w:lvlText w:val="%1"/>
      <w:lvlJc w:val="left"/>
      <w:pPr>
        <w:ind w:left="432" w:hanging="432"/>
      </w:pPr>
      <w:rPr>
        <w:rFonts w:hint="default"/>
      </w:rPr>
    </w:lvl>
    <w:lvl w:ilvl="1">
      <w:start w:val="1"/>
      <w:numFmt w:val="decimal"/>
      <w:pStyle w:val="AppendixHeading2"/>
      <w:lvlText w:val="%1.%2"/>
      <w:lvlJc w:val="left"/>
      <w:pPr>
        <w:ind w:left="576" w:hanging="576"/>
      </w:pPr>
      <w:rPr>
        <w:rFonts w:hint="default"/>
        <w:b w:val="0"/>
      </w:rPr>
    </w:lvl>
    <w:lvl w:ilvl="2">
      <w:start w:val="1"/>
      <w:numFmt w:val="decimal"/>
      <w:pStyle w:val="AppendixHeading3"/>
      <w:lvlText w:val="%1.%2.%3"/>
      <w:lvlJc w:val="left"/>
      <w:pPr>
        <w:ind w:left="720" w:hanging="72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ppendixHeading4"/>
      <w:lvlText w:val="%1.%2.%3.%4"/>
      <w:lvlJc w:val="left"/>
      <w:pPr>
        <w:ind w:left="864" w:hanging="864"/>
      </w:pPr>
      <w:rPr>
        <w:rFonts w:hint="default"/>
        <w:b w:val="0"/>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 w15:restartNumberingAfterBreak="0">
    <w:nsid w:val="468B7C5A"/>
    <w:multiLevelType w:val="hybridMultilevel"/>
    <w:tmpl w:val="D07A749E"/>
    <w:lvl w:ilvl="0" w:tplc="4350C03E">
      <w:start w:val="1"/>
      <w:numFmt w:val="bullet"/>
      <w:pStyle w:val="Heading9"/>
      <w:lvlText w:val="›"/>
      <w:lvlJc w:val="left"/>
      <w:pPr>
        <w:ind w:left="14220" w:hanging="360"/>
      </w:pPr>
      <w:rPr>
        <w:rFonts w:ascii="Calibri" w:hAnsi="Calibri" w:hint="default"/>
        <w:caps w:val="0"/>
        <w:color w:val="auto"/>
        <w:sz w:val="22"/>
      </w:rPr>
    </w:lvl>
    <w:lvl w:ilvl="1" w:tplc="08090003" w:tentative="1">
      <w:start w:val="1"/>
      <w:numFmt w:val="bullet"/>
      <w:lvlText w:val="o"/>
      <w:lvlJc w:val="left"/>
      <w:pPr>
        <w:ind w:left="14940" w:hanging="360"/>
      </w:pPr>
      <w:rPr>
        <w:rFonts w:ascii="Courier New" w:hAnsi="Courier New" w:cs="Courier New" w:hint="default"/>
      </w:rPr>
    </w:lvl>
    <w:lvl w:ilvl="2" w:tplc="08090005" w:tentative="1">
      <w:start w:val="1"/>
      <w:numFmt w:val="bullet"/>
      <w:lvlText w:val=""/>
      <w:lvlJc w:val="left"/>
      <w:pPr>
        <w:ind w:left="15660" w:hanging="360"/>
      </w:pPr>
      <w:rPr>
        <w:rFonts w:ascii="Wingdings" w:hAnsi="Wingdings" w:hint="default"/>
      </w:rPr>
    </w:lvl>
    <w:lvl w:ilvl="3" w:tplc="08090001" w:tentative="1">
      <w:start w:val="1"/>
      <w:numFmt w:val="bullet"/>
      <w:lvlText w:val=""/>
      <w:lvlJc w:val="left"/>
      <w:pPr>
        <w:ind w:left="16380" w:hanging="360"/>
      </w:pPr>
      <w:rPr>
        <w:rFonts w:ascii="Symbol" w:hAnsi="Symbol" w:hint="default"/>
      </w:rPr>
    </w:lvl>
    <w:lvl w:ilvl="4" w:tplc="08090003" w:tentative="1">
      <w:start w:val="1"/>
      <w:numFmt w:val="bullet"/>
      <w:lvlText w:val="o"/>
      <w:lvlJc w:val="left"/>
      <w:pPr>
        <w:ind w:left="17100" w:hanging="360"/>
      </w:pPr>
      <w:rPr>
        <w:rFonts w:ascii="Courier New" w:hAnsi="Courier New" w:cs="Courier New" w:hint="default"/>
      </w:rPr>
    </w:lvl>
    <w:lvl w:ilvl="5" w:tplc="08090005" w:tentative="1">
      <w:start w:val="1"/>
      <w:numFmt w:val="bullet"/>
      <w:lvlText w:val=""/>
      <w:lvlJc w:val="left"/>
      <w:pPr>
        <w:ind w:left="17820" w:hanging="360"/>
      </w:pPr>
      <w:rPr>
        <w:rFonts w:ascii="Wingdings" w:hAnsi="Wingdings" w:hint="default"/>
      </w:rPr>
    </w:lvl>
    <w:lvl w:ilvl="6" w:tplc="08090001" w:tentative="1">
      <w:start w:val="1"/>
      <w:numFmt w:val="bullet"/>
      <w:lvlText w:val=""/>
      <w:lvlJc w:val="left"/>
      <w:pPr>
        <w:ind w:left="18540" w:hanging="360"/>
      </w:pPr>
      <w:rPr>
        <w:rFonts w:ascii="Symbol" w:hAnsi="Symbol" w:hint="default"/>
      </w:rPr>
    </w:lvl>
    <w:lvl w:ilvl="7" w:tplc="08090003" w:tentative="1">
      <w:start w:val="1"/>
      <w:numFmt w:val="bullet"/>
      <w:lvlText w:val="o"/>
      <w:lvlJc w:val="left"/>
      <w:pPr>
        <w:ind w:left="19260" w:hanging="360"/>
      </w:pPr>
      <w:rPr>
        <w:rFonts w:ascii="Courier New" w:hAnsi="Courier New" w:cs="Courier New" w:hint="default"/>
      </w:rPr>
    </w:lvl>
    <w:lvl w:ilvl="8" w:tplc="08090005" w:tentative="1">
      <w:start w:val="1"/>
      <w:numFmt w:val="bullet"/>
      <w:lvlText w:val=""/>
      <w:lvlJc w:val="left"/>
      <w:pPr>
        <w:ind w:left="19980" w:hanging="360"/>
      </w:pPr>
      <w:rPr>
        <w:rFonts w:ascii="Wingdings" w:hAnsi="Wingdings" w:hint="default"/>
      </w:rPr>
    </w:lvl>
  </w:abstractNum>
  <w:abstractNum w:abstractNumId="9" w15:restartNumberingAfterBreak="0">
    <w:nsid w:val="4CDB241F"/>
    <w:multiLevelType w:val="hybridMultilevel"/>
    <w:tmpl w:val="6324C9A4"/>
    <w:lvl w:ilvl="0" w:tplc="50ECC7AC">
      <w:start w:val="1"/>
      <w:numFmt w:val="bullet"/>
      <w:pStyle w:val="DefaultBullet"/>
      <w:lvlText w:val="›"/>
      <w:lvlJc w:val="left"/>
      <w:pPr>
        <w:ind w:left="360" w:hanging="360"/>
      </w:pPr>
      <w:rPr>
        <w:rFonts w:ascii="Calibri" w:hAnsi="Calibri" w:hint="default"/>
        <w:caps w:val="0"/>
        <w:color w:val="auto"/>
        <w:sz w:val="22"/>
      </w:rPr>
    </w:lvl>
    <w:lvl w:ilvl="1" w:tplc="8110B404">
      <w:start w:val="1"/>
      <w:numFmt w:val="bullet"/>
      <w:lvlText w:val="›"/>
      <w:lvlJc w:val="left"/>
      <w:pPr>
        <w:ind w:left="1080" w:hanging="360"/>
      </w:pPr>
      <w:rPr>
        <w:rFonts w:ascii="Calibri" w:hAnsi="Calibri" w:hint="default"/>
        <w:caps w:val="0"/>
        <w:color w:val="auto"/>
        <w:sz w:val="22"/>
      </w:rPr>
    </w:lvl>
    <w:lvl w:ilvl="2" w:tplc="8110B404">
      <w:start w:val="1"/>
      <w:numFmt w:val="bullet"/>
      <w:lvlText w:val="›"/>
      <w:lvlJc w:val="left"/>
      <w:pPr>
        <w:ind w:left="1800" w:hanging="360"/>
      </w:pPr>
      <w:rPr>
        <w:rFonts w:ascii="Calibri" w:hAnsi="Calibri" w:hint="default"/>
        <w:caps w:val="0"/>
        <w:color w:val="auto"/>
        <w:sz w:val="22"/>
      </w:rPr>
    </w:lvl>
    <w:lvl w:ilvl="3" w:tplc="8110B404">
      <w:start w:val="1"/>
      <w:numFmt w:val="bullet"/>
      <w:lvlText w:val="›"/>
      <w:lvlJc w:val="left"/>
      <w:pPr>
        <w:ind w:left="2520" w:hanging="360"/>
      </w:pPr>
      <w:rPr>
        <w:rFonts w:ascii="Calibri" w:hAnsi="Calibri" w:hint="default"/>
        <w:caps w:val="0"/>
        <w:color w:val="auto"/>
        <w:sz w:val="22"/>
      </w:rPr>
    </w:lvl>
    <w:lvl w:ilvl="4" w:tplc="08090003">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7C1A4F5B"/>
    <w:multiLevelType w:val="multilevel"/>
    <w:tmpl w:val="0809001D"/>
    <w:styleLink w:val="JFSCBullet"/>
    <w:lvl w:ilvl="0">
      <w:start w:val="1"/>
      <w:numFmt w:val="bullet"/>
      <w:lvlText w:val="›"/>
      <w:lvlJc w:val="left"/>
      <w:pPr>
        <w:ind w:left="360" w:hanging="360"/>
      </w:pPr>
      <w:rPr>
        <w:rFonts w:ascii="Calibri" w:hAnsi="Calibri" w:hint="default"/>
        <w:color w:val="auto"/>
        <w:sz w:val="22"/>
      </w:rPr>
    </w:lvl>
    <w:lvl w:ilvl="1">
      <w:start w:val="1"/>
      <w:numFmt w:val="bullet"/>
      <w:lvlText w:val="›"/>
      <w:lvlJc w:val="left"/>
      <w:pPr>
        <w:ind w:left="720" w:hanging="360"/>
      </w:pPr>
      <w:rPr>
        <w:rFonts w:ascii="Calibri" w:hAnsi="Calibri" w:hint="default"/>
        <w:color w:val="auto"/>
        <w:sz w:val="22"/>
      </w:rPr>
    </w:lvl>
    <w:lvl w:ilvl="2">
      <w:start w:val="1"/>
      <w:numFmt w:val="bullet"/>
      <w:lvlText w:val="›"/>
      <w:lvlJc w:val="left"/>
      <w:pPr>
        <w:ind w:left="1080" w:hanging="360"/>
      </w:pPr>
      <w:rPr>
        <w:rFonts w:ascii="Calibri" w:hAnsi="Calibri" w:hint="default"/>
        <w:color w:val="auto"/>
        <w:sz w:val="22"/>
      </w:rPr>
    </w:lvl>
    <w:lvl w:ilvl="3">
      <w:start w:val="1"/>
      <w:numFmt w:val="bullet"/>
      <w:lvlText w:val="›"/>
      <w:lvlJc w:val="left"/>
      <w:pPr>
        <w:ind w:left="1440" w:hanging="360"/>
      </w:pPr>
      <w:rPr>
        <w:rFonts w:ascii="Calibri" w:hAnsi="Calibri" w:hint="default"/>
        <w:color w:val="auto"/>
        <w:sz w:val="22"/>
      </w:rPr>
    </w:lvl>
    <w:lvl w:ilvl="4">
      <w:start w:val="1"/>
      <w:numFmt w:val="bullet"/>
      <w:lvlText w:val="›"/>
      <w:lvlJc w:val="left"/>
      <w:pPr>
        <w:ind w:left="1800" w:hanging="360"/>
      </w:pPr>
      <w:rPr>
        <w:rFonts w:ascii="Calibri" w:hAnsi="Calibri" w:hint="default"/>
        <w:color w:val="auto"/>
        <w:sz w:val="22"/>
      </w:rPr>
    </w:lvl>
    <w:lvl w:ilvl="5">
      <w:start w:val="1"/>
      <w:numFmt w:val="bullet"/>
      <w:lvlText w:val="›"/>
      <w:lvlJc w:val="left"/>
      <w:pPr>
        <w:ind w:left="2160" w:hanging="360"/>
      </w:pPr>
      <w:rPr>
        <w:rFonts w:ascii="Calibri" w:hAnsi="Calibri" w:hint="default"/>
        <w:color w:val="auto"/>
        <w:sz w:val="22"/>
      </w:rPr>
    </w:lvl>
    <w:lvl w:ilvl="6">
      <w:start w:val="1"/>
      <w:numFmt w:val="bullet"/>
      <w:lvlText w:val="›"/>
      <w:lvlJc w:val="left"/>
      <w:pPr>
        <w:ind w:left="2520" w:hanging="360"/>
      </w:pPr>
      <w:rPr>
        <w:rFonts w:ascii="Calibri" w:hAnsi="Calibri"/>
        <w:color w:val="auto"/>
        <w:sz w:val="22"/>
      </w:r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4"/>
  </w:num>
  <w:num w:numId="2">
    <w:abstractNumId w:val="0"/>
  </w:num>
  <w:num w:numId="3">
    <w:abstractNumId w:val="2"/>
  </w:num>
  <w:num w:numId="4">
    <w:abstractNumId w:val="3"/>
  </w:num>
  <w:num w:numId="5">
    <w:abstractNumId w:val="1"/>
  </w:num>
  <w:num w:numId="6">
    <w:abstractNumId w:val="10"/>
  </w:num>
  <w:num w:numId="7">
    <w:abstractNumId w:val="9"/>
  </w:num>
  <w:num w:numId="8">
    <w:abstractNumId w:val="5"/>
  </w:num>
  <w:num w:numId="9">
    <w:abstractNumId w:val="8"/>
  </w:num>
  <w:num w:numId="10">
    <w:abstractNumId w:val="7"/>
  </w:num>
  <w:num w:numId="11">
    <w:abstractNumId w:val="7"/>
  </w:num>
  <w:num w:numId="12">
    <w:abstractNumId w:val="7"/>
  </w:num>
  <w:num w:numId="13">
    <w:abstractNumId w:val="7"/>
  </w:num>
  <w:num w:numId="14">
    <w:abstractNumId w:val="7"/>
  </w:num>
  <w:num w:numId="15">
    <w:abstractNumId w:val="7"/>
  </w:num>
  <w:num w:numId="16">
    <w:abstractNumId w:val="7"/>
  </w:num>
  <w:num w:numId="17">
    <w:abstractNumId w:val="7"/>
  </w:num>
  <w:num w:numId="18">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1250"/>
    <w:rsid w:val="00004498"/>
    <w:rsid w:val="00022A43"/>
    <w:rsid w:val="00023B0E"/>
    <w:rsid w:val="00057E3F"/>
    <w:rsid w:val="00063EA0"/>
    <w:rsid w:val="00070947"/>
    <w:rsid w:val="00086DC2"/>
    <w:rsid w:val="000948BE"/>
    <w:rsid w:val="000B5E13"/>
    <w:rsid w:val="000C6612"/>
    <w:rsid w:val="000D276C"/>
    <w:rsid w:val="000E5B66"/>
    <w:rsid w:val="000E78CF"/>
    <w:rsid w:val="001233AD"/>
    <w:rsid w:val="00140C9D"/>
    <w:rsid w:val="00144F18"/>
    <w:rsid w:val="00154442"/>
    <w:rsid w:val="0019072E"/>
    <w:rsid w:val="001A0AD8"/>
    <w:rsid w:val="001D45AA"/>
    <w:rsid w:val="001E1D9A"/>
    <w:rsid w:val="001E4B26"/>
    <w:rsid w:val="002010B9"/>
    <w:rsid w:val="002065AC"/>
    <w:rsid w:val="0021530E"/>
    <w:rsid w:val="003123E5"/>
    <w:rsid w:val="00331250"/>
    <w:rsid w:val="00336AB9"/>
    <w:rsid w:val="003376B2"/>
    <w:rsid w:val="003836AA"/>
    <w:rsid w:val="003C7526"/>
    <w:rsid w:val="003E08F8"/>
    <w:rsid w:val="003E71DC"/>
    <w:rsid w:val="004076D4"/>
    <w:rsid w:val="00413DA6"/>
    <w:rsid w:val="00427242"/>
    <w:rsid w:val="004304EF"/>
    <w:rsid w:val="00457058"/>
    <w:rsid w:val="00496F23"/>
    <w:rsid w:val="00497E20"/>
    <w:rsid w:val="004A0AA2"/>
    <w:rsid w:val="004A1BEA"/>
    <w:rsid w:val="004B5D8D"/>
    <w:rsid w:val="004D4FA5"/>
    <w:rsid w:val="004F3C18"/>
    <w:rsid w:val="004F4455"/>
    <w:rsid w:val="00504259"/>
    <w:rsid w:val="0050507C"/>
    <w:rsid w:val="00537A99"/>
    <w:rsid w:val="0054729E"/>
    <w:rsid w:val="0055333D"/>
    <w:rsid w:val="00571E77"/>
    <w:rsid w:val="00580B61"/>
    <w:rsid w:val="005A5A6C"/>
    <w:rsid w:val="005B4628"/>
    <w:rsid w:val="005C2528"/>
    <w:rsid w:val="005C5EFD"/>
    <w:rsid w:val="005E0D10"/>
    <w:rsid w:val="005F4F1B"/>
    <w:rsid w:val="00604BE9"/>
    <w:rsid w:val="00604C53"/>
    <w:rsid w:val="00607537"/>
    <w:rsid w:val="00614AA9"/>
    <w:rsid w:val="006212FF"/>
    <w:rsid w:val="00632FAB"/>
    <w:rsid w:val="00644BC9"/>
    <w:rsid w:val="00645AFD"/>
    <w:rsid w:val="0064671F"/>
    <w:rsid w:val="00652AC0"/>
    <w:rsid w:val="006675DE"/>
    <w:rsid w:val="006710A3"/>
    <w:rsid w:val="006A3821"/>
    <w:rsid w:val="00757CF5"/>
    <w:rsid w:val="00761A2B"/>
    <w:rsid w:val="007703FF"/>
    <w:rsid w:val="00797B96"/>
    <w:rsid w:val="007A0D20"/>
    <w:rsid w:val="007B030A"/>
    <w:rsid w:val="007E3CE6"/>
    <w:rsid w:val="00847EC0"/>
    <w:rsid w:val="008673FC"/>
    <w:rsid w:val="0088326C"/>
    <w:rsid w:val="00890E91"/>
    <w:rsid w:val="00897B98"/>
    <w:rsid w:val="008A56EC"/>
    <w:rsid w:val="008C3220"/>
    <w:rsid w:val="008F4E5E"/>
    <w:rsid w:val="00920DF7"/>
    <w:rsid w:val="009349EC"/>
    <w:rsid w:val="00935165"/>
    <w:rsid w:val="009548EC"/>
    <w:rsid w:val="00956782"/>
    <w:rsid w:val="009616DA"/>
    <w:rsid w:val="00997261"/>
    <w:rsid w:val="009B315D"/>
    <w:rsid w:val="009B7460"/>
    <w:rsid w:val="009D3163"/>
    <w:rsid w:val="009F1F90"/>
    <w:rsid w:val="00A000A4"/>
    <w:rsid w:val="00A05334"/>
    <w:rsid w:val="00A34650"/>
    <w:rsid w:val="00A52EC0"/>
    <w:rsid w:val="00A53C12"/>
    <w:rsid w:val="00A83AAB"/>
    <w:rsid w:val="00A947A0"/>
    <w:rsid w:val="00A9705C"/>
    <w:rsid w:val="00AA5DB2"/>
    <w:rsid w:val="00AB0559"/>
    <w:rsid w:val="00AB24B3"/>
    <w:rsid w:val="00AE0D81"/>
    <w:rsid w:val="00AE7318"/>
    <w:rsid w:val="00B20DBA"/>
    <w:rsid w:val="00B32F38"/>
    <w:rsid w:val="00B34632"/>
    <w:rsid w:val="00B54A43"/>
    <w:rsid w:val="00B54C02"/>
    <w:rsid w:val="00B707D9"/>
    <w:rsid w:val="00B76E3F"/>
    <w:rsid w:val="00B87002"/>
    <w:rsid w:val="00B91BC7"/>
    <w:rsid w:val="00BA660C"/>
    <w:rsid w:val="00BC4A52"/>
    <w:rsid w:val="00BE5D8B"/>
    <w:rsid w:val="00C004E4"/>
    <w:rsid w:val="00C06C19"/>
    <w:rsid w:val="00C0717B"/>
    <w:rsid w:val="00C16C2D"/>
    <w:rsid w:val="00C22114"/>
    <w:rsid w:val="00C534B3"/>
    <w:rsid w:val="00C5682E"/>
    <w:rsid w:val="00C67190"/>
    <w:rsid w:val="00C72DEE"/>
    <w:rsid w:val="00C734E0"/>
    <w:rsid w:val="00CA16EB"/>
    <w:rsid w:val="00CA5BC3"/>
    <w:rsid w:val="00CB3CB8"/>
    <w:rsid w:val="00CC2855"/>
    <w:rsid w:val="00CD6BB6"/>
    <w:rsid w:val="00D20FBB"/>
    <w:rsid w:val="00D2215C"/>
    <w:rsid w:val="00D238F4"/>
    <w:rsid w:val="00DA1962"/>
    <w:rsid w:val="00DA35E7"/>
    <w:rsid w:val="00DA44C5"/>
    <w:rsid w:val="00DD6182"/>
    <w:rsid w:val="00E01DE7"/>
    <w:rsid w:val="00E0507B"/>
    <w:rsid w:val="00E07F1D"/>
    <w:rsid w:val="00E1563F"/>
    <w:rsid w:val="00E43E14"/>
    <w:rsid w:val="00E56EC1"/>
    <w:rsid w:val="00E86B55"/>
    <w:rsid w:val="00E90D05"/>
    <w:rsid w:val="00EA5F42"/>
    <w:rsid w:val="00ED1E70"/>
    <w:rsid w:val="00ED3B1E"/>
    <w:rsid w:val="00EE4361"/>
    <w:rsid w:val="00EE5B03"/>
    <w:rsid w:val="00F102D5"/>
    <w:rsid w:val="00F166C2"/>
    <w:rsid w:val="00F22520"/>
    <w:rsid w:val="00F6122B"/>
    <w:rsid w:val="00F62BC3"/>
    <w:rsid w:val="00FA71E1"/>
    <w:rsid w:val="00FB7688"/>
    <w:rsid w:val="00FC0FFB"/>
    <w:rsid w:val="00FC5B64"/>
    <w:rsid w:val="00FE23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3A63C51"/>
  <w15:chartTrackingRefBased/>
  <w15:docId w15:val="{DDB2E6E4-4D3E-45C2-B59A-DD57D30D2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HAnsi" w:hAnsi="Calibri" w:cstheme="minorBidi"/>
        <w:sz w:val="22"/>
        <w:szCs w:val="22"/>
        <w:lang w:val="en-GB" w:eastAsia="en-US" w:bidi="ar-SA"/>
      </w:rPr>
    </w:rPrDefault>
    <w:pPrDefault>
      <w:pPr>
        <w:spacing w:before="60" w:after="6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2528"/>
    <w:pPr>
      <w:spacing w:before="100" w:after="100"/>
    </w:pPr>
  </w:style>
  <w:style w:type="paragraph" w:styleId="Heading1">
    <w:name w:val="heading 1"/>
    <w:basedOn w:val="Normal"/>
    <w:link w:val="Heading1Char"/>
    <w:uiPriority w:val="9"/>
    <w:qFormat/>
    <w:rsid w:val="008F4E5E"/>
    <w:pPr>
      <w:numPr>
        <w:numId w:val="1"/>
      </w:numPr>
      <w:spacing w:before="240" w:after="60"/>
      <w:outlineLvl w:val="0"/>
    </w:pPr>
    <w:rPr>
      <w:rFonts w:eastAsiaTheme="minorEastAsia"/>
      <w:b/>
      <w:color w:val="087DBA" w:themeColor="accent2"/>
      <w:sz w:val="36"/>
      <w:szCs w:val="36"/>
      <w:lang w:eastAsia="zh-TW"/>
    </w:rPr>
  </w:style>
  <w:style w:type="paragraph" w:styleId="Heading2">
    <w:name w:val="heading 2"/>
    <w:basedOn w:val="Normal"/>
    <w:link w:val="Heading2Char"/>
    <w:uiPriority w:val="9"/>
    <w:qFormat/>
    <w:rsid w:val="008F4E5E"/>
    <w:pPr>
      <w:numPr>
        <w:ilvl w:val="1"/>
        <w:numId w:val="1"/>
      </w:numPr>
      <w:spacing w:before="240" w:after="60"/>
      <w:outlineLvl w:val="1"/>
    </w:pPr>
    <w:rPr>
      <w:rFonts w:eastAsiaTheme="minorEastAsia"/>
      <w:b/>
      <w:color w:val="087DBA" w:themeColor="accent2"/>
      <w:sz w:val="28"/>
      <w:szCs w:val="28"/>
      <w:lang w:eastAsia="zh-TW"/>
    </w:rPr>
  </w:style>
  <w:style w:type="paragraph" w:styleId="Heading3">
    <w:name w:val="heading 3"/>
    <w:basedOn w:val="Normal"/>
    <w:link w:val="Heading3Char"/>
    <w:uiPriority w:val="9"/>
    <w:qFormat/>
    <w:rsid w:val="00F102D5"/>
    <w:pPr>
      <w:numPr>
        <w:ilvl w:val="2"/>
        <w:numId w:val="1"/>
      </w:numPr>
      <w:outlineLvl w:val="2"/>
    </w:pPr>
    <w:rPr>
      <w:rFonts w:eastAsiaTheme="minorEastAsia"/>
      <w:lang w:eastAsia="zh-TW"/>
    </w:rPr>
  </w:style>
  <w:style w:type="paragraph" w:styleId="Heading4">
    <w:name w:val="heading 4"/>
    <w:basedOn w:val="Normal"/>
    <w:link w:val="Heading4Char"/>
    <w:uiPriority w:val="9"/>
    <w:qFormat/>
    <w:rsid w:val="00F102D5"/>
    <w:pPr>
      <w:numPr>
        <w:ilvl w:val="3"/>
        <w:numId w:val="1"/>
      </w:numPr>
      <w:outlineLvl w:val="3"/>
    </w:pPr>
    <w:rPr>
      <w:rFonts w:eastAsiaTheme="minorEastAsia"/>
      <w:lang w:eastAsia="zh-TW"/>
    </w:rPr>
  </w:style>
  <w:style w:type="paragraph" w:styleId="Heading5">
    <w:name w:val="heading 5"/>
    <w:basedOn w:val="Normal"/>
    <w:link w:val="Heading5Char"/>
    <w:uiPriority w:val="9"/>
    <w:qFormat/>
    <w:rsid w:val="00A05334"/>
    <w:pPr>
      <w:numPr>
        <w:ilvl w:val="4"/>
        <w:numId w:val="1"/>
      </w:numPr>
      <w:outlineLvl w:val="4"/>
    </w:pPr>
    <w:rPr>
      <w:lang w:eastAsia="zh-TW"/>
    </w:rPr>
  </w:style>
  <w:style w:type="paragraph" w:styleId="Heading6">
    <w:name w:val="heading 6"/>
    <w:basedOn w:val="Normal"/>
    <w:next w:val="Heading5"/>
    <w:link w:val="Heading6Char"/>
    <w:uiPriority w:val="9"/>
    <w:semiHidden/>
    <w:rsid w:val="00D20FBB"/>
    <w:pPr>
      <w:keepNext/>
      <w:keepLines/>
      <w:numPr>
        <w:numId w:val="4"/>
      </w:numPr>
      <w:spacing w:before="40" w:after="40"/>
      <w:ind w:left="2767" w:hanging="357"/>
      <w:outlineLvl w:val="5"/>
    </w:pPr>
    <w:rPr>
      <w:rFonts w:eastAsiaTheme="majorEastAsia" w:cstheme="majorBidi"/>
      <w:lang w:eastAsia="zh-TW"/>
    </w:rPr>
  </w:style>
  <w:style w:type="paragraph" w:styleId="Heading7">
    <w:name w:val="heading 7"/>
    <w:basedOn w:val="Heading5"/>
    <w:next w:val="Heading5"/>
    <w:link w:val="Heading7Char"/>
    <w:uiPriority w:val="9"/>
    <w:semiHidden/>
    <w:rsid w:val="00E86B55"/>
    <w:pPr>
      <w:numPr>
        <w:ilvl w:val="0"/>
        <w:numId w:val="3"/>
      </w:numPr>
      <w:outlineLvl w:val="6"/>
    </w:pPr>
    <w:rPr>
      <w:iCs/>
    </w:rPr>
  </w:style>
  <w:style w:type="paragraph" w:styleId="Heading8">
    <w:name w:val="heading 8"/>
    <w:basedOn w:val="Heading7"/>
    <w:next w:val="Heading5"/>
    <w:link w:val="Heading8Char"/>
    <w:uiPriority w:val="9"/>
    <w:semiHidden/>
    <w:rsid w:val="00E86B55"/>
    <w:pPr>
      <w:numPr>
        <w:numId w:val="2"/>
      </w:numPr>
      <w:outlineLvl w:val="7"/>
    </w:pPr>
    <w:rPr>
      <w:color w:val="FFFFFF" w:themeColor="text1" w:themeTint="D8"/>
      <w:szCs w:val="21"/>
    </w:rPr>
  </w:style>
  <w:style w:type="paragraph" w:styleId="Heading9">
    <w:name w:val="heading 9"/>
    <w:basedOn w:val="Heading8"/>
    <w:next w:val="Heading5"/>
    <w:link w:val="Heading9Char"/>
    <w:uiPriority w:val="9"/>
    <w:semiHidden/>
    <w:rsid w:val="00E86B55"/>
    <w:pPr>
      <w:keepNext/>
      <w:keepLines/>
      <w:numPr>
        <w:numId w:val="9"/>
      </w:numPr>
      <w:spacing w:before="40" w:after="0"/>
      <w:outlineLvl w:val="8"/>
    </w:pPr>
    <w:rPr>
      <w:rFonts w:eastAsiaTheme="majorEastAsia" w:cstheme="majorBidi"/>
      <w:iCs w:val="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4E5E"/>
    <w:rPr>
      <w:rFonts w:eastAsiaTheme="minorEastAsia"/>
      <w:b/>
      <w:color w:val="087DBA" w:themeColor="accent2"/>
      <w:sz w:val="36"/>
      <w:szCs w:val="36"/>
      <w:lang w:eastAsia="zh-TW"/>
    </w:rPr>
  </w:style>
  <w:style w:type="character" w:customStyle="1" w:styleId="Heading2Char">
    <w:name w:val="Heading 2 Char"/>
    <w:basedOn w:val="DefaultParagraphFont"/>
    <w:link w:val="Heading2"/>
    <w:uiPriority w:val="9"/>
    <w:rsid w:val="008F4E5E"/>
    <w:rPr>
      <w:rFonts w:eastAsiaTheme="minorEastAsia"/>
      <w:b/>
      <w:color w:val="087DBA" w:themeColor="accent2"/>
      <w:sz w:val="28"/>
      <w:szCs w:val="28"/>
      <w:lang w:eastAsia="zh-TW"/>
    </w:rPr>
  </w:style>
  <w:style w:type="character" w:customStyle="1" w:styleId="Heading3Char">
    <w:name w:val="Heading 3 Char"/>
    <w:basedOn w:val="DefaultParagraphFont"/>
    <w:link w:val="Heading3"/>
    <w:uiPriority w:val="9"/>
    <w:rsid w:val="00F102D5"/>
    <w:rPr>
      <w:rFonts w:eastAsiaTheme="minorEastAsia"/>
      <w:lang w:eastAsia="zh-TW"/>
    </w:rPr>
  </w:style>
  <w:style w:type="character" w:customStyle="1" w:styleId="Heading4Char">
    <w:name w:val="Heading 4 Char"/>
    <w:basedOn w:val="DefaultParagraphFont"/>
    <w:link w:val="Heading4"/>
    <w:uiPriority w:val="9"/>
    <w:rsid w:val="00F102D5"/>
    <w:rPr>
      <w:rFonts w:eastAsiaTheme="minorEastAsia"/>
      <w:lang w:eastAsia="zh-TW"/>
    </w:rPr>
  </w:style>
  <w:style w:type="paragraph" w:styleId="Title">
    <w:name w:val="Title"/>
    <w:basedOn w:val="Normal"/>
    <w:next w:val="Normal"/>
    <w:link w:val="TitleChar"/>
    <w:qFormat/>
    <w:rsid w:val="008F4E5E"/>
    <w:pPr>
      <w:spacing w:before="240" w:after="60"/>
    </w:pPr>
    <w:rPr>
      <w:rFonts w:eastAsiaTheme="majorEastAsia" w:cstheme="majorBidi"/>
      <w:b/>
      <w:color w:val="087DBA" w:themeColor="accent2"/>
      <w:sz w:val="44"/>
      <w:szCs w:val="52"/>
      <w:lang w:eastAsia="zh-TW"/>
    </w:rPr>
  </w:style>
  <w:style w:type="character" w:customStyle="1" w:styleId="TitleChar">
    <w:name w:val="Title Char"/>
    <w:basedOn w:val="DefaultParagraphFont"/>
    <w:link w:val="Title"/>
    <w:rsid w:val="008F4E5E"/>
    <w:rPr>
      <w:rFonts w:eastAsiaTheme="majorEastAsia" w:cstheme="majorBidi"/>
      <w:b/>
      <w:color w:val="087DBA" w:themeColor="accent2"/>
      <w:sz w:val="44"/>
      <w:szCs w:val="52"/>
      <w:lang w:eastAsia="zh-TW"/>
    </w:rPr>
  </w:style>
  <w:style w:type="paragraph" w:styleId="Subtitle">
    <w:name w:val="Subtitle"/>
    <w:basedOn w:val="Normal"/>
    <w:next w:val="Normal"/>
    <w:link w:val="SubtitleChar"/>
    <w:qFormat/>
    <w:rsid w:val="008F4E5E"/>
    <w:rPr>
      <w:rFonts w:eastAsiaTheme="minorEastAsia"/>
      <w:b/>
      <w:color w:val="087DBA" w:themeColor="accent2"/>
      <w:sz w:val="24"/>
      <w:szCs w:val="21"/>
      <w:lang w:eastAsia="zh-TW"/>
    </w:rPr>
  </w:style>
  <w:style w:type="character" w:customStyle="1" w:styleId="SubtitleChar">
    <w:name w:val="Subtitle Char"/>
    <w:basedOn w:val="DefaultParagraphFont"/>
    <w:link w:val="Subtitle"/>
    <w:rsid w:val="008F4E5E"/>
    <w:rPr>
      <w:rFonts w:eastAsiaTheme="minorEastAsia"/>
      <w:b/>
      <w:color w:val="087DBA" w:themeColor="accent2"/>
      <w:sz w:val="24"/>
      <w:szCs w:val="21"/>
      <w:lang w:eastAsia="zh-TW"/>
    </w:rPr>
  </w:style>
  <w:style w:type="paragraph" w:styleId="NoSpacing">
    <w:name w:val="No Spacing"/>
    <w:basedOn w:val="Normal"/>
    <w:uiPriority w:val="1"/>
    <w:qFormat/>
    <w:rsid w:val="00F102D5"/>
    <w:pPr>
      <w:spacing w:before="0" w:after="0"/>
    </w:pPr>
    <w:rPr>
      <w:rFonts w:eastAsiaTheme="minorEastAsia"/>
      <w:lang w:eastAsia="zh-TW"/>
    </w:rPr>
  </w:style>
  <w:style w:type="paragraph" w:customStyle="1" w:styleId="FrontCoverTitle">
    <w:name w:val="Front Cover Title"/>
    <w:link w:val="FrontCoverTitleChar"/>
    <w:rsid w:val="005A5A6C"/>
    <w:pPr>
      <w:spacing w:before="240" w:after="240"/>
    </w:pPr>
    <w:rPr>
      <w:rFonts w:eastAsiaTheme="minorEastAsia"/>
      <w:b/>
      <w:color w:val="087DBA" w:themeColor="accent2"/>
      <w:sz w:val="56"/>
      <w:szCs w:val="56"/>
      <w:lang w:eastAsia="zh-TW"/>
    </w:rPr>
  </w:style>
  <w:style w:type="character" w:customStyle="1" w:styleId="FrontCoverTitleChar">
    <w:name w:val="Front Cover Title Char"/>
    <w:basedOn w:val="DefaultParagraphFont"/>
    <w:link w:val="FrontCoverTitle"/>
    <w:rsid w:val="005A5A6C"/>
    <w:rPr>
      <w:rFonts w:eastAsiaTheme="minorEastAsia"/>
      <w:b/>
      <w:color w:val="087DBA" w:themeColor="accent2"/>
      <w:sz w:val="56"/>
      <w:szCs w:val="56"/>
      <w:lang w:eastAsia="zh-TW"/>
    </w:rPr>
  </w:style>
  <w:style w:type="paragraph" w:customStyle="1" w:styleId="FrontCoverSubtitle">
    <w:name w:val="Front Cover Subtitle"/>
    <w:link w:val="FrontCoverSubtitleChar"/>
    <w:qFormat/>
    <w:rsid w:val="005A5A6C"/>
    <w:pPr>
      <w:spacing w:before="240" w:after="240"/>
    </w:pPr>
    <w:rPr>
      <w:rFonts w:eastAsiaTheme="minorEastAsia"/>
      <w:b/>
      <w:color w:val="087DBA" w:themeColor="accent2"/>
      <w:sz w:val="40"/>
      <w:szCs w:val="28"/>
      <w:lang w:eastAsia="zh-TW"/>
    </w:rPr>
  </w:style>
  <w:style w:type="paragraph" w:customStyle="1" w:styleId="FrontCoverBlurb">
    <w:name w:val="Front Cover Blurb"/>
    <w:qFormat/>
    <w:rsid w:val="00F102D5"/>
    <w:pPr>
      <w:spacing w:before="240"/>
    </w:pPr>
    <w:rPr>
      <w:rFonts w:eastAsiaTheme="minorEastAsia"/>
      <w:sz w:val="28"/>
      <w:szCs w:val="28"/>
      <w:lang w:eastAsia="zh-TW"/>
    </w:rPr>
  </w:style>
  <w:style w:type="paragraph" w:styleId="Header">
    <w:name w:val="header"/>
    <w:basedOn w:val="Normal"/>
    <w:link w:val="HeaderChar"/>
    <w:uiPriority w:val="99"/>
    <w:rsid w:val="00F102D5"/>
    <w:pPr>
      <w:tabs>
        <w:tab w:val="center" w:pos="4513"/>
        <w:tab w:val="right" w:pos="9026"/>
      </w:tabs>
    </w:pPr>
    <w:rPr>
      <w:sz w:val="18"/>
      <w:szCs w:val="18"/>
    </w:rPr>
  </w:style>
  <w:style w:type="character" w:customStyle="1" w:styleId="HeaderChar">
    <w:name w:val="Header Char"/>
    <w:basedOn w:val="DefaultParagraphFont"/>
    <w:link w:val="Header"/>
    <w:uiPriority w:val="99"/>
    <w:rsid w:val="00F102D5"/>
    <w:rPr>
      <w:rFonts w:ascii="Calibri" w:hAnsi="Calibri"/>
      <w:sz w:val="18"/>
      <w:szCs w:val="18"/>
    </w:rPr>
  </w:style>
  <w:style w:type="paragraph" w:styleId="Footer">
    <w:name w:val="footer"/>
    <w:basedOn w:val="Normal"/>
    <w:link w:val="FooterChar"/>
    <w:uiPriority w:val="99"/>
    <w:rsid w:val="00920DF7"/>
    <w:pPr>
      <w:tabs>
        <w:tab w:val="right" w:pos="9026"/>
      </w:tabs>
    </w:pPr>
    <w:rPr>
      <w:sz w:val="18"/>
      <w:szCs w:val="18"/>
    </w:rPr>
  </w:style>
  <w:style w:type="character" w:customStyle="1" w:styleId="FooterChar">
    <w:name w:val="Footer Char"/>
    <w:basedOn w:val="DefaultParagraphFont"/>
    <w:link w:val="Footer"/>
    <w:uiPriority w:val="99"/>
    <w:rsid w:val="00920DF7"/>
    <w:rPr>
      <w:sz w:val="18"/>
      <w:szCs w:val="18"/>
    </w:rPr>
  </w:style>
  <w:style w:type="paragraph" w:styleId="FootnoteText">
    <w:name w:val="footnote text"/>
    <w:basedOn w:val="Normal"/>
    <w:link w:val="FootnoteTextChar"/>
    <w:uiPriority w:val="99"/>
    <w:rsid w:val="004D4FA5"/>
    <w:pPr>
      <w:tabs>
        <w:tab w:val="left" w:pos="284"/>
      </w:tabs>
    </w:pPr>
    <w:rPr>
      <w:sz w:val="18"/>
      <w:szCs w:val="20"/>
    </w:rPr>
  </w:style>
  <w:style w:type="character" w:customStyle="1" w:styleId="FootnoteTextChar">
    <w:name w:val="Footnote Text Char"/>
    <w:basedOn w:val="DefaultParagraphFont"/>
    <w:link w:val="FootnoteText"/>
    <w:uiPriority w:val="99"/>
    <w:rsid w:val="004D4FA5"/>
    <w:rPr>
      <w:sz w:val="18"/>
      <w:szCs w:val="20"/>
    </w:rPr>
  </w:style>
  <w:style w:type="table" w:styleId="PlainTable3">
    <w:name w:val="Plain Table 3"/>
    <w:basedOn w:val="TableNormal"/>
    <w:uiPriority w:val="43"/>
    <w:rsid w:val="00457058"/>
    <w:pPr>
      <w:spacing w:after="0"/>
    </w:pPr>
    <w:tblPr>
      <w:tblStyleRowBandSize w:val="1"/>
      <w:tblStyleColBandSize w:val="1"/>
    </w:tblPr>
    <w:tblStylePr w:type="firstRow">
      <w:rPr>
        <w:b/>
        <w:bCs/>
        <w:caps/>
      </w:rPr>
      <w:tblPr/>
      <w:tcPr>
        <w:tcBorders>
          <w:bottom w:val="single" w:sz="4" w:space="0" w:color="FFFFF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FFFFF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41"/>
    <w:rsid w:val="00457058"/>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Paragraph">
    <w:name w:val="List Paragraph"/>
    <w:basedOn w:val="Normal"/>
    <w:uiPriority w:val="34"/>
    <w:qFormat/>
    <w:rsid w:val="00D20FBB"/>
    <w:pPr>
      <w:numPr>
        <w:numId w:val="5"/>
      </w:numPr>
      <w:spacing w:before="40" w:after="40"/>
      <w:ind w:left="714" w:hanging="357"/>
      <w:contextualSpacing/>
    </w:pPr>
  </w:style>
  <w:style w:type="character" w:customStyle="1" w:styleId="Heading5Char">
    <w:name w:val="Heading 5 Char"/>
    <w:basedOn w:val="DefaultParagraphFont"/>
    <w:link w:val="Heading5"/>
    <w:uiPriority w:val="9"/>
    <w:rsid w:val="00A05334"/>
    <w:rPr>
      <w:lang w:eastAsia="zh-TW"/>
    </w:rPr>
  </w:style>
  <w:style w:type="character" w:customStyle="1" w:styleId="Heading6Char">
    <w:name w:val="Heading 6 Char"/>
    <w:basedOn w:val="DefaultParagraphFont"/>
    <w:link w:val="Heading6"/>
    <w:uiPriority w:val="9"/>
    <w:semiHidden/>
    <w:rsid w:val="003C7526"/>
    <w:rPr>
      <w:rFonts w:eastAsiaTheme="majorEastAsia" w:cstheme="majorBidi"/>
      <w:lang w:eastAsia="zh-TW"/>
    </w:rPr>
  </w:style>
  <w:style w:type="character" w:styleId="SubtleEmphasis">
    <w:name w:val="Subtle Emphasis"/>
    <w:basedOn w:val="DefaultParagraphFont"/>
    <w:uiPriority w:val="19"/>
    <w:semiHidden/>
    <w:qFormat/>
    <w:rsid w:val="00AA5DB2"/>
    <w:rPr>
      <w:rFonts w:ascii="Calibri" w:hAnsi="Calibri"/>
      <w:i/>
      <w:iCs/>
      <w:color w:val="FFFFFF" w:themeColor="text1" w:themeTint="BF"/>
      <w:spacing w:val="0"/>
      <w:w w:val="100"/>
      <w:position w:val="0"/>
      <w:sz w:val="22"/>
    </w:rPr>
  </w:style>
  <w:style w:type="character" w:styleId="Emphasis">
    <w:name w:val="Emphasis"/>
    <w:basedOn w:val="DefaultParagraphFont"/>
    <w:uiPriority w:val="20"/>
    <w:semiHidden/>
    <w:qFormat/>
    <w:rsid w:val="00AA5DB2"/>
    <w:rPr>
      <w:rFonts w:ascii="Calibri" w:hAnsi="Calibri"/>
      <w:i/>
      <w:iCs/>
      <w:spacing w:val="0"/>
      <w:w w:val="100"/>
      <w:position w:val="0"/>
      <w:sz w:val="22"/>
    </w:rPr>
  </w:style>
  <w:style w:type="character" w:styleId="IntenseEmphasis">
    <w:name w:val="Intense Emphasis"/>
    <w:basedOn w:val="DefaultParagraphFont"/>
    <w:uiPriority w:val="21"/>
    <w:semiHidden/>
    <w:qFormat/>
    <w:rsid w:val="00AA5DB2"/>
    <w:rPr>
      <w:rFonts w:ascii="Calibri" w:hAnsi="Calibri"/>
      <w:i/>
      <w:iCs/>
      <w:color w:val="000000" w:themeColor="accent1"/>
      <w:sz w:val="22"/>
    </w:rPr>
  </w:style>
  <w:style w:type="character" w:styleId="Strong">
    <w:name w:val="Strong"/>
    <w:basedOn w:val="DefaultParagraphFont"/>
    <w:uiPriority w:val="22"/>
    <w:semiHidden/>
    <w:qFormat/>
    <w:rsid w:val="00504259"/>
    <w:rPr>
      <w:rFonts w:ascii="Calibri" w:hAnsi="Calibri"/>
      <w:b/>
      <w:bCs/>
      <w:spacing w:val="0"/>
      <w:w w:val="100"/>
      <w:position w:val="0"/>
      <w:sz w:val="22"/>
    </w:rPr>
  </w:style>
  <w:style w:type="paragraph" w:styleId="Quote">
    <w:name w:val="Quote"/>
    <w:basedOn w:val="Normal"/>
    <w:next w:val="Normal"/>
    <w:link w:val="QuoteChar"/>
    <w:uiPriority w:val="29"/>
    <w:semiHidden/>
    <w:qFormat/>
    <w:rsid w:val="00EA5F42"/>
    <w:pPr>
      <w:ind w:left="862" w:right="862"/>
      <w:jc w:val="center"/>
    </w:pPr>
    <w:rPr>
      <w:i/>
      <w:iCs/>
      <w:color w:val="FFFFFF" w:themeColor="text1" w:themeTint="BF"/>
    </w:rPr>
  </w:style>
  <w:style w:type="character" w:customStyle="1" w:styleId="QuoteChar">
    <w:name w:val="Quote Char"/>
    <w:basedOn w:val="DefaultParagraphFont"/>
    <w:link w:val="Quote"/>
    <w:uiPriority w:val="29"/>
    <w:semiHidden/>
    <w:rsid w:val="007703FF"/>
    <w:rPr>
      <w:i/>
      <w:iCs/>
      <w:color w:val="FFFFFF" w:themeColor="text1" w:themeTint="BF"/>
    </w:rPr>
  </w:style>
  <w:style w:type="paragraph" w:styleId="IntenseQuote">
    <w:name w:val="Intense Quote"/>
    <w:basedOn w:val="Normal"/>
    <w:next w:val="Normal"/>
    <w:link w:val="IntenseQuoteChar"/>
    <w:uiPriority w:val="30"/>
    <w:semiHidden/>
    <w:qFormat/>
    <w:rsid w:val="008C3220"/>
    <w:pPr>
      <w:spacing w:before="240" w:after="240"/>
    </w:pPr>
    <w:rPr>
      <w:iCs/>
      <w:color w:val="000000" w:themeColor="accent1"/>
    </w:rPr>
  </w:style>
  <w:style w:type="character" w:customStyle="1" w:styleId="IntenseQuoteChar">
    <w:name w:val="Intense Quote Char"/>
    <w:basedOn w:val="DefaultParagraphFont"/>
    <w:link w:val="IntenseQuote"/>
    <w:uiPriority w:val="30"/>
    <w:semiHidden/>
    <w:rsid w:val="007703FF"/>
    <w:rPr>
      <w:iCs/>
      <w:color w:val="000000" w:themeColor="accent1"/>
    </w:rPr>
  </w:style>
  <w:style w:type="character" w:styleId="SubtleReference">
    <w:name w:val="Subtle Reference"/>
    <w:basedOn w:val="DefaultParagraphFont"/>
    <w:uiPriority w:val="31"/>
    <w:semiHidden/>
    <w:qFormat/>
    <w:rsid w:val="006710A3"/>
    <w:rPr>
      <w:rFonts w:ascii="Calibri" w:hAnsi="Calibri"/>
      <w:caps w:val="0"/>
      <w:smallCaps/>
      <w:color w:val="auto"/>
      <w:spacing w:val="0"/>
      <w:w w:val="100"/>
      <w:position w:val="0"/>
      <w:sz w:val="22"/>
    </w:rPr>
  </w:style>
  <w:style w:type="character" w:styleId="IntenseReference">
    <w:name w:val="Intense Reference"/>
    <w:basedOn w:val="DefaultParagraphFont"/>
    <w:uiPriority w:val="32"/>
    <w:semiHidden/>
    <w:qFormat/>
    <w:rsid w:val="006710A3"/>
    <w:rPr>
      <w:rFonts w:ascii="Calibri" w:hAnsi="Calibri"/>
      <w:b/>
      <w:bCs/>
      <w:caps w:val="0"/>
      <w:smallCaps/>
      <w:color w:val="000000" w:themeColor="accent1"/>
      <w:spacing w:val="0"/>
      <w:w w:val="100"/>
      <w:position w:val="0"/>
      <w:sz w:val="22"/>
    </w:rPr>
  </w:style>
  <w:style w:type="character" w:customStyle="1" w:styleId="Heading7Char">
    <w:name w:val="Heading 7 Char"/>
    <w:basedOn w:val="DefaultParagraphFont"/>
    <w:link w:val="Heading7"/>
    <w:uiPriority w:val="9"/>
    <w:semiHidden/>
    <w:rsid w:val="00580B61"/>
    <w:rPr>
      <w:iCs/>
      <w:lang w:eastAsia="zh-TW"/>
    </w:rPr>
  </w:style>
  <w:style w:type="character" w:customStyle="1" w:styleId="Heading8Char">
    <w:name w:val="Heading 8 Char"/>
    <w:basedOn w:val="DefaultParagraphFont"/>
    <w:link w:val="Heading8"/>
    <w:uiPriority w:val="9"/>
    <w:semiHidden/>
    <w:rsid w:val="00E86B55"/>
    <w:rPr>
      <w:iCs/>
      <w:color w:val="FFFFFF" w:themeColor="text1" w:themeTint="D8"/>
      <w:szCs w:val="21"/>
      <w:lang w:eastAsia="zh-TW"/>
    </w:rPr>
  </w:style>
  <w:style w:type="character" w:customStyle="1" w:styleId="Heading9Char">
    <w:name w:val="Heading 9 Char"/>
    <w:basedOn w:val="DefaultParagraphFont"/>
    <w:link w:val="Heading9"/>
    <w:uiPriority w:val="9"/>
    <w:semiHidden/>
    <w:rsid w:val="00E86B55"/>
    <w:rPr>
      <w:rFonts w:eastAsiaTheme="majorEastAsia" w:cstheme="majorBidi"/>
      <w:color w:val="FFFFFF" w:themeColor="text1" w:themeTint="D8"/>
      <w:sz w:val="21"/>
      <w:szCs w:val="21"/>
      <w:lang w:eastAsia="zh-TW"/>
    </w:rPr>
  </w:style>
  <w:style w:type="table" w:styleId="TableGrid">
    <w:name w:val="Table Grid"/>
    <w:basedOn w:val="TableNormal"/>
    <w:uiPriority w:val="39"/>
    <w:rsid w:val="00457058"/>
    <w:pPr>
      <w:spacing w:before="0" w:after="0"/>
    </w:pPr>
    <w:tblPr>
      <w:tblStyleRowBandSize w:val="1"/>
      <w:tblBorders>
        <w:top w:val="single" w:sz="4" w:space="0" w:color="BBBDBF"/>
        <w:left w:val="single" w:sz="4" w:space="0" w:color="BBBDBF"/>
        <w:bottom w:val="single" w:sz="4" w:space="0" w:color="BBBDBF"/>
        <w:right w:val="single" w:sz="4" w:space="0" w:color="BBBDBF"/>
        <w:insideH w:val="single" w:sz="4" w:space="0" w:color="BBBDBF"/>
        <w:insideV w:val="single" w:sz="4" w:space="0" w:color="BBBDBF"/>
      </w:tblBorders>
    </w:tblPr>
  </w:style>
  <w:style w:type="table" w:customStyle="1" w:styleId="PlainTable">
    <w:name w:val="Plain Table"/>
    <w:basedOn w:val="TableNormal"/>
    <w:uiPriority w:val="99"/>
    <w:rsid w:val="004B5D8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JFSCBullet">
    <w:name w:val="JFSC Bullet"/>
    <w:basedOn w:val="NoList"/>
    <w:uiPriority w:val="99"/>
    <w:rsid w:val="00D20FBB"/>
    <w:pPr>
      <w:numPr>
        <w:numId w:val="6"/>
      </w:numPr>
    </w:pPr>
  </w:style>
  <w:style w:type="character" w:styleId="Hyperlink">
    <w:name w:val="Hyperlink"/>
    <w:basedOn w:val="DefaultParagraphFont"/>
    <w:uiPriority w:val="99"/>
    <w:rsid w:val="005A5A6C"/>
    <w:rPr>
      <w:rFonts w:ascii="Calibri" w:hAnsi="Calibri"/>
      <w:b w:val="0"/>
      <w:i w:val="0"/>
      <w:color w:val="087DBA" w:themeColor="accent2"/>
      <w:u w:val="single" w:color="087DBA" w:themeColor="accent2"/>
    </w:rPr>
  </w:style>
  <w:style w:type="paragraph" w:styleId="TOCHeading">
    <w:name w:val="TOC Heading"/>
    <w:basedOn w:val="Heading1"/>
    <w:next w:val="Normal"/>
    <w:uiPriority w:val="39"/>
    <w:unhideWhenUsed/>
    <w:qFormat/>
    <w:rsid w:val="006675DE"/>
    <w:pPr>
      <w:keepNext/>
      <w:keepLines/>
      <w:numPr>
        <w:numId w:val="0"/>
      </w:numPr>
      <w:outlineLvl w:val="9"/>
    </w:pPr>
    <w:rPr>
      <w:rFonts w:eastAsiaTheme="majorEastAsia" w:cstheme="majorBidi"/>
      <w:sz w:val="28"/>
      <w:szCs w:val="32"/>
      <w:lang w:val="en-US" w:eastAsia="en-US"/>
    </w:rPr>
  </w:style>
  <w:style w:type="paragraph" w:styleId="TOC1">
    <w:name w:val="toc 1"/>
    <w:basedOn w:val="Normal"/>
    <w:next w:val="Normal"/>
    <w:uiPriority w:val="39"/>
    <w:unhideWhenUsed/>
    <w:rsid w:val="005A5A6C"/>
    <w:pPr>
      <w:tabs>
        <w:tab w:val="left" w:pos="440"/>
        <w:tab w:val="left" w:pos="567"/>
        <w:tab w:val="right" w:leader="dot" w:pos="9463"/>
      </w:tabs>
      <w:spacing w:before="240"/>
    </w:pPr>
    <w:rPr>
      <w:b/>
      <w:color w:val="087DBA" w:themeColor="accent2"/>
      <w:sz w:val="28"/>
    </w:rPr>
  </w:style>
  <w:style w:type="paragraph" w:styleId="TOC2">
    <w:name w:val="toc 2"/>
    <w:basedOn w:val="Normal"/>
    <w:next w:val="Normal"/>
    <w:autoRedefine/>
    <w:uiPriority w:val="39"/>
    <w:unhideWhenUsed/>
    <w:rsid w:val="00632FAB"/>
    <w:pPr>
      <w:tabs>
        <w:tab w:val="left" w:pos="1134"/>
        <w:tab w:val="right" w:leader="dot" w:pos="9463"/>
      </w:tabs>
      <w:ind w:left="1134" w:hanging="567"/>
    </w:pPr>
    <w:rPr>
      <w:noProof/>
      <w:sz w:val="24"/>
    </w:rPr>
  </w:style>
  <w:style w:type="paragraph" w:styleId="TOC3">
    <w:name w:val="toc 3"/>
    <w:basedOn w:val="Normal"/>
    <w:next w:val="Normal"/>
    <w:autoRedefine/>
    <w:uiPriority w:val="39"/>
    <w:unhideWhenUsed/>
    <w:rsid w:val="00E56EC1"/>
    <w:pPr>
      <w:tabs>
        <w:tab w:val="left" w:pos="1843"/>
        <w:tab w:val="right" w:leader="dot" w:pos="9463"/>
      </w:tabs>
      <w:ind w:left="1843" w:hanging="709"/>
    </w:pPr>
    <w:rPr>
      <w:noProof/>
    </w:rPr>
  </w:style>
  <w:style w:type="character" w:customStyle="1" w:styleId="FrontCoverSubtitleChar">
    <w:name w:val="Front Cover Subtitle Char"/>
    <w:basedOn w:val="DefaultParagraphFont"/>
    <w:link w:val="FrontCoverSubtitle"/>
    <w:rsid w:val="005A5A6C"/>
    <w:rPr>
      <w:rFonts w:eastAsiaTheme="minorEastAsia"/>
      <w:b/>
      <w:color w:val="087DBA" w:themeColor="accent2"/>
      <w:sz w:val="40"/>
      <w:szCs w:val="28"/>
      <w:lang w:eastAsia="zh-TW"/>
    </w:rPr>
  </w:style>
  <w:style w:type="character" w:styleId="FollowedHyperlink">
    <w:name w:val="FollowedHyperlink"/>
    <w:basedOn w:val="Hyperlink"/>
    <w:uiPriority w:val="99"/>
    <w:unhideWhenUsed/>
    <w:rsid w:val="005A5A6C"/>
    <w:rPr>
      <w:rFonts w:ascii="Calibri" w:hAnsi="Calibri"/>
      <w:b w:val="0"/>
      <w:i w:val="0"/>
      <w:color w:val="087DBA" w:themeColor="accent2"/>
      <w:sz w:val="22"/>
      <w:u w:val="single" w:color="087DBA" w:themeColor="accent2"/>
    </w:rPr>
  </w:style>
  <w:style w:type="paragraph" w:customStyle="1" w:styleId="DefaultBullet">
    <w:name w:val="Default Bullet"/>
    <w:basedOn w:val="ListParagraph"/>
    <w:qFormat/>
    <w:rsid w:val="009349EC"/>
    <w:pPr>
      <w:numPr>
        <w:numId w:val="7"/>
      </w:numPr>
    </w:pPr>
  </w:style>
  <w:style w:type="numbering" w:customStyle="1" w:styleId="BulletList">
    <w:name w:val="Bullet List"/>
    <w:basedOn w:val="NoList"/>
    <w:uiPriority w:val="99"/>
    <w:rsid w:val="009349EC"/>
    <w:pPr>
      <w:numPr>
        <w:numId w:val="8"/>
      </w:numPr>
    </w:pPr>
  </w:style>
  <w:style w:type="table" w:styleId="ListTable3-Accent1">
    <w:name w:val="List Table 3 Accent 1"/>
    <w:basedOn w:val="TableNormal"/>
    <w:uiPriority w:val="48"/>
    <w:rsid w:val="002010B9"/>
    <w:pPr>
      <w:spacing w:after="0"/>
    </w:pPr>
    <w:tblPr>
      <w:tblStyleRowBandSize w:val="1"/>
      <w:tblStyleColBandSize w:val="1"/>
      <w:tblBorders>
        <w:top w:val="single" w:sz="4" w:space="0" w:color="000000" w:themeColor="accent1"/>
        <w:left w:val="single" w:sz="4" w:space="0" w:color="000000" w:themeColor="accent1"/>
        <w:bottom w:val="single" w:sz="4" w:space="0" w:color="000000" w:themeColor="accent1"/>
        <w:right w:val="single" w:sz="4" w:space="0" w:color="000000" w:themeColor="accent1"/>
      </w:tblBorders>
    </w:tblPr>
    <w:tblStylePr w:type="firstRow">
      <w:rPr>
        <w:b/>
        <w:bCs/>
        <w:color w:val="FFFFFF" w:themeColor="background1"/>
      </w:rPr>
      <w:tblPr/>
      <w:tcPr>
        <w:shd w:val="clear" w:color="auto" w:fill="000000" w:themeFill="accent1"/>
      </w:tcPr>
    </w:tblStylePr>
    <w:tblStylePr w:type="lastRow">
      <w:rPr>
        <w:b/>
        <w:bCs/>
      </w:rPr>
      <w:tblPr/>
      <w:tcPr>
        <w:tcBorders>
          <w:top w:val="double" w:sz="4" w:space="0" w:color="00000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accent1"/>
          <w:right w:val="single" w:sz="4" w:space="0" w:color="000000" w:themeColor="accent1"/>
        </w:tcBorders>
      </w:tcPr>
    </w:tblStylePr>
    <w:tblStylePr w:type="band1Horz">
      <w:tblPr/>
      <w:tcPr>
        <w:tcBorders>
          <w:top w:val="single" w:sz="4" w:space="0" w:color="000000" w:themeColor="accent1"/>
          <w:bottom w:val="single" w:sz="4" w:space="0" w:color="00000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accent1"/>
          <w:left w:val="nil"/>
        </w:tcBorders>
      </w:tcPr>
    </w:tblStylePr>
    <w:tblStylePr w:type="swCell">
      <w:tblPr/>
      <w:tcPr>
        <w:tcBorders>
          <w:top w:val="double" w:sz="4" w:space="0" w:color="000000" w:themeColor="accent1"/>
          <w:right w:val="nil"/>
        </w:tcBorders>
      </w:tcPr>
    </w:tblStylePr>
  </w:style>
  <w:style w:type="table" w:styleId="ListTable5Dark-Accent1">
    <w:name w:val="List Table 5 Dark Accent 1"/>
    <w:basedOn w:val="TableNormal"/>
    <w:uiPriority w:val="50"/>
    <w:rsid w:val="002010B9"/>
    <w:pPr>
      <w:spacing w:after="0"/>
    </w:pPr>
    <w:rPr>
      <w:color w:val="FFFFFF" w:themeColor="background1"/>
    </w:rPr>
    <w:tblPr>
      <w:tblStyleRowBandSize w:val="1"/>
      <w:tblStyleColBandSize w:val="1"/>
      <w:tblBorders>
        <w:top w:val="single" w:sz="24" w:space="0" w:color="000000" w:themeColor="accent1"/>
        <w:left w:val="single" w:sz="24" w:space="0" w:color="000000" w:themeColor="accent1"/>
        <w:bottom w:val="single" w:sz="24" w:space="0" w:color="000000" w:themeColor="accent1"/>
        <w:right w:val="single" w:sz="24" w:space="0" w:color="000000" w:themeColor="accent1"/>
      </w:tblBorders>
    </w:tblPr>
    <w:tcPr>
      <w:shd w:val="clear" w:color="auto" w:fill="00000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4-Accent5">
    <w:name w:val="List Table 4 Accent 5"/>
    <w:basedOn w:val="TableNormal"/>
    <w:uiPriority w:val="49"/>
    <w:rsid w:val="002010B9"/>
    <w:pPr>
      <w:spacing w:after="0"/>
    </w:pPr>
    <w:tblPr>
      <w:tblStyleRowBandSize w:val="1"/>
      <w:tblStyleColBandSize w:val="1"/>
      <w:tblBorders>
        <w:top w:val="single" w:sz="4" w:space="0" w:color="FFEA64" w:themeColor="accent5" w:themeTint="99"/>
        <w:left w:val="single" w:sz="4" w:space="0" w:color="FFEA64" w:themeColor="accent5" w:themeTint="99"/>
        <w:bottom w:val="single" w:sz="4" w:space="0" w:color="FFEA64" w:themeColor="accent5" w:themeTint="99"/>
        <w:right w:val="single" w:sz="4" w:space="0" w:color="FFEA64" w:themeColor="accent5" w:themeTint="99"/>
        <w:insideH w:val="single" w:sz="4" w:space="0" w:color="FFEA64" w:themeColor="accent5" w:themeTint="99"/>
      </w:tblBorders>
    </w:tblPr>
    <w:tblStylePr w:type="firstRow">
      <w:rPr>
        <w:b/>
        <w:bCs/>
        <w:color w:val="FFFFFF" w:themeColor="background1"/>
      </w:rPr>
      <w:tblPr/>
      <w:tcPr>
        <w:tcBorders>
          <w:top w:val="single" w:sz="4" w:space="0" w:color="FCDC00" w:themeColor="accent5"/>
          <w:left w:val="single" w:sz="4" w:space="0" w:color="FCDC00" w:themeColor="accent5"/>
          <w:bottom w:val="single" w:sz="4" w:space="0" w:color="FCDC00" w:themeColor="accent5"/>
          <w:right w:val="single" w:sz="4" w:space="0" w:color="FCDC00" w:themeColor="accent5"/>
          <w:insideH w:val="nil"/>
        </w:tcBorders>
        <w:shd w:val="clear" w:color="auto" w:fill="FCDC00" w:themeFill="accent5"/>
      </w:tcPr>
    </w:tblStylePr>
    <w:tblStylePr w:type="lastRow">
      <w:rPr>
        <w:b/>
        <w:bCs/>
      </w:rPr>
      <w:tblPr/>
      <w:tcPr>
        <w:tcBorders>
          <w:top w:val="double" w:sz="4" w:space="0" w:color="FFEA64" w:themeColor="accent5" w:themeTint="99"/>
        </w:tcBorders>
      </w:tcPr>
    </w:tblStylePr>
    <w:tblStylePr w:type="firstCol">
      <w:rPr>
        <w:b/>
        <w:bCs/>
      </w:rPr>
    </w:tblStylePr>
    <w:tblStylePr w:type="lastCol">
      <w:rPr>
        <w:b/>
        <w:bCs/>
      </w:rPr>
    </w:tblStylePr>
    <w:tblStylePr w:type="band1Vert">
      <w:tblPr/>
      <w:tcPr>
        <w:shd w:val="clear" w:color="auto" w:fill="FFF8CB" w:themeFill="accent5" w:themeFillTint="33"/>
      </w:tcPr>
    </w:tblStylePr>
    <w:tblStylePr w:type="band1Horz">
      <w:tblPr/>
      <w:tcPr>
        <w:shd w:val="clear" w:color="auto" w:fill="FFF8CB" w:themeFill="accent5" w:themeFillTint="33"/>
      </w:tcPr>
    </w:tblStylePr>
  </w:style>
  <w:style w:type="table" w:styleId="TableGridLight">
    <w:name w:val="Grid Table Light"/>
    <w:basedOn w:val="TableNormal"/>
    <w:uiPriority w:val="40"/>
    <w:rsid w:val="002010B9"/>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2-Accent1">
    <w:name w:val="Grid Table 2 Accent 1"/>
    <w:basedOn w:val="TableNormal"/>
    <w:uiPriority w:val="47"/>
    <w:rsid w:val="00757CF5"/>
    <w:pPr>
      <w:spacing w:after="0"/>
    </w:pPr>
    <w:tblPr>
      <w:tblStyleRowBandSize w:val="1"/>
      <w:tblStyleColBandSize w:val="1"/>
      <w:tblBorders>
        <w:top w:val="single" w:sz="2" w:space="0" w:color="666666" w:themeColor="accent1" w:themeTint="99"/>
        <w:bottom w:val="single" w:sz="2" w:space="0" w:color="666666" w:themeColor="accent1" w:themeTint="99"/>
        <w:insideH w:val="single" w:sz="2" w:space="0" w:color="666666" w:themeColor="accent1" w:themeTint="99"/>
        <w:insideV w:val="single" w:sz="2" w:space="0" w:color="666666" w:themeColor="accent1" w:themeTint="99"/>
      </w:tblBorders>
    </w:tblPr>
    <w:tblStylePr w:type="firstRow">
      <w:rPr>
        <w:b/>
        <w:bCs/>
      </w:rPr>
      <w:tblPr/>
      <w:tcPr>
        <w:tcBorders>
          <w:top w:val="nil"/>
          <w:bottom w:val="single" w:sz="12" w:space="0" w:color="666666" w:themeColor="accent1" w:themeTint="99"/>
          <w:insideH w:val="nil"/>
          <w:insideV w:val="nil"/>
        </w:tcBorders>
        <w:shd w:val="clear" w:color="auto" w:fill="FFFFFF" w:themeFill="background1"/>
      </w:tcPr>
    </w:tblStylePr>
    <w:tblStylePr w:type="lastRow">
      <w:rPr>
        <w:b/>
        <w:bCs/>
      </w:rPr>
      <w:tblPr/>
      <w:tcPr>
        <w:tcBorders>
          <w:top w:val="double" w:sz="2" w:space="0" w:color="666666"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accent1" w:themeFillTint="33"/>
      </w:tcPr>
    </w:tblStylePr>
    <w:tblStylePr w:type="band1Horz">
      <w:tblPr/>
      <w:tcPr>
        <w:shd w:val="clear" w:color="auto" w:fill="CCCCCC" w:themeFill="accent1" w:themeFillTint="33"/>
      </w:tcPr>
    </w:tblStylePr>
  </w:style>
  <w:style w:type="table" w:styleId="GridTable1Light-Accent6">
    <w:name w:val="Grid Table 1 Light Accent 6"/>
    <w:basedOn w:val="TableNormal"/>
    <w:uiPriority w:val="46"/>
    <w:rsid w:val="00757CF5"/>
    <w:pPr>
      <w:spacing w:after="0"/>
    </w:pPr>
    <w:tblPr>
      <w:tblStyleRowBandSize w:val="1"/>
      <w:tblStyleColBandSize w:val="1"/>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blStylePr w:type="firstRow">
      <w:rPr>
        <w:b/>
        <w:bCs/>
      </w:rPr>
      <w:tblPr/>
      <w:tcPr>
        <w:tcBorders>
          <w:bottom w:val="single" w:sz="12" w:space="0" w:color="D6D7D8" w:themeColor="accent6" w:themeTint="99"/>
        </w:tcBorders>
      </w:tcPr>
    </w:tblStylePr>
    <w:tblStylePr w:type="lastRow">
      <w:rPr>
        <w:b/>
        <w:bCs/>
      </w:rPr>
      <w:tblPr/>
      <w:tcPr>
        <w:tcBorders>
          <w:top w:val="double" w:sz="2" w:space="0" w:color="D6D7D8" w:themeColor="accent6" w:themeTint="99"/>
        </w:tcBorders>
      </w:tcPr>
    </w:tblStylePr>
    <w:tblStylePr w:type="firstCol">
      <w:rPr>
        <w:b/>
        <w:bCs/>
      </w:rPr>
    </w:tblStylePr>
    <w:tblStylePr w:type="lastCol">
      <w:rPr>
        <w:b/>
        <w:bCs/>
      </w:rPr>
    </w:tblStylePr>
  </w:style>
  <w:style w:type="table" w:styleId="GridTable3-Accent1">
    <w:name w:val="Grid Table 3 Accent 1"/>
    <w:basedOn w:val="TableNormal"/>
    <w:uiPriority w:val="48"/>
    <w:rsid w:val="00757CF5"/>
    <w:pPr>
      <w:spacing w:after="0"/>
    </w:pPr>
    <w:tblPr>
      <w:tblStyleRowBandSize w:val="1"/>
      <w:tblStyleColBandSize w:val="1"/>
      <w:tblBorders>
        <w:top w:val="single" w:sz="4" w:space="0" w:color="666666" w:themeColor="accent1" w:themeTint="99"/>
        <w:left w:val="single" w:sz="4" w:space="0" w:color="666666" w:themeColor="accent1" w:themeTint="99"/>
        <w:bottom w:val="single" w:sz="4" w:space="0" w:color="666666" w:themeColor="accent1" w:themeTint="99"/>
        <w:right w:val="single" w:sz="4" w:space="0" w:color="666666" w:themeColor="accent1" w:themeTint="99"/>
        <w:insideH w:val="single" w:sz="4" w:space="0" w:color="666666" w:themeColor="accent1" w:themeTint="99"/>
        <w:insideV w:val="single" w:sz="4" w:space="0" w:color="666666"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accent1" w:themeFillTint="33"/>
      </w:tcPr>
    </w:tblStylePr>
    <w:tblStylePr w:type="band1Horz">
      <w:tblPr/>
      <w:tcPr>
        <w:shd w:val="clear" w:color="auto" w:fill="CCCCCC" w:themeFill="accent1" w:themeFillTint="33"/>
      </w:tcPr>
    </w:tblStylePr>
    <w:tblStylePr w:type="neCell">
      <w:tblPr/>
      <w:tcPr>
        <w:tcBorders>
          <w:bottom w:val="single" w:sz="4" w:space="0" w:color="666666" w:themeColor="accent1" w:themeTint="99"/>
        </w:tcBorders>
      </w:tcPr>
    </w:tblStylePr>
    <w:tblStylePr w:type="nwCell">
      <w:tblPr/>
      <w:tcPr>
        <w:tcBorders>
          <w:bottom w:val="single" w:sz="4" w:space="0" w:color="666666" w:themeColor="accent1" w:themeTint="99"/>
        </w:tcBorders>
      </w:tcPr>
    </w:tblStylePr>
    <w:tblStylePr w:type="seCell">
      <w:tblPr/>
      <w:tcPr>
        <w:tcBorders>
          <w:top w:val="single" w:sz="4" w:space="0" w:color="666666" w:themeColor="accent1" w:themeTint="99"/>
        </w:tcBorders>
      </w:tcPr>
    </w:tblStylePr>
    <w:tblStylePr w:type="swCell">
      <w:tblPr/>
      <w:tcPr>
        <w:tcBorders>
          <w:top w:val="single" w:sz="4" w:space="0" w:color="666666" w:themeColor="accent1" w:themeTint="99"/>
        </w:tcBorders>
      </w:tcPr>
    </w:tblStylePr>
  </w:style>
  <w:style w:type="table" w:styleId="LightShading">
    <w:name w:val="Light Shading"/>
    <w:basedOn w:val="TableNormal"/>
    <w:uiPriority w:val="60"/>
    <w:semiHidden/>
    <w:rsid w:val="00A947A0"/>
    <w:pPr>
      <w:spacing w:before="0" w:after="0"/>
    </w:pPr>
    <w:rPr>
      <w:color w:val="BFBFBF" w:themeColor="text1" w:themeShade="BF"/>
    </w:rPr>
    <w:tblPr>
      <w:tblStyleRowBandSize w:val="1"/>
      <w:tblStyleColBandSize w:val="1"/>
      <w:tblBorders>
        <w:top w:val="single" w:sz="8" w:space="0" w:color="FFFFFF" w:themeColor="text1"/>
        <w:bottom w:val="single" w:sz="8" w:space="0" w:color="FFFFFF" w:themeColor="text1"/>
      </w:tblBorders>
    </w:tblPr>
    <w:tblStylePr w:type="firstRow">
      <w:pPr>
        <w:spacing w:before="0" w:after="0" w:line="240" w:lineRule="auto"/>
      </w:pPr>
      <w:rPr>
        <w:b/>
        <w:bCs/>
      </w:rPr>
      <w:tblPr/>
      <w:tcPr>
        <w:tcBorders>
          <w:top w:val="single" w:sz="8" w:space="0" w:color="FFFFFF" w:themeColor="text1"/>
          <w:left w:val="nil"/>
          <w:bottom w:val="single" w:sz="8" w:space="0" w:color="FFFFFF" w:themeColor="text1"/>
          <w:right w:val="nil"/>
          <w:insideH w:val="nil"/>
          <w:insideV w:val="nil"/>
        </w:tcBorders>
      </w:tcPr>
    </w:tblStylePr>
    <w:tblStylePr w:type="lastRow">
      <w:pPr>
        <w:spacing w:before="0" w:after="0" w:line="240" w:lineRule="auto"/>
      </w:pPr>
      <w:rPr>
        <w:b/>
        <w:bCs/>
      </w:rPr>
      <w:tblPr/>
      <w:tcPr>
        <w:tcBorders>
          <w:top w:val="single" w:sz="8" w:space="0" w:color="FFFFFF" w:themeColor="text1"/>
          <w:left w:val="nil"/>
          <w:bottom w:val="single" w:sz="8" w:space="0" w:color="FFFFFF"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FFF" w:themeFill="text1" w:themeFillTint="3F"/>
      </w:tcPr>
    </w:tblStylePr>
    <w:tblStylePr w:type="band1Horz">
      <w:tblPr/>
      <w:tcPr>
        <w:tcBorders>
          <w:left w:val="nil"/>
          <w:right w:val="nil"/>
          <w:insideH w:val="nil"/>
          <w:insideV w:val="nil"/>
        </w:tcBorders>
        <w:shd w:val="clear" w:color="auto" w:fill="FFFFFF" w:themeFill="text1" w:themeFillTint="3F"/>
      </w:tcPr>
    </w:tblStylePr>
  </w:style>
  <w:style w:type="paragraph" w:customStyle="1" w:styleId="AppendixHeading1">
    <w:name w:val="Appendix Heading 1"/>
    <w:basedOn w:val="Normal"/>
    <w:qFormat/>
    <w:rsid w:val="000C6612"/>
    <w:pPr>
      <w:keepNext/>
      <w:keepLines/>
      <w:numPr>
        <w:numId w:val="17"/>
      </w:numPr>
      <w:tabs>
        <w:tab w:val="left" w:pos="567"/>
      </w:tabs>
      <w:spacing w:before="240" w:after="60"/>
      <w:ind w:left="567" w:hanging="567"/>
    </w:pPr>
    <w:rPr>
      <w:rFonts w:asciiTheme="minorHAnsi" w:eastAsia="Times New Roman" w:hAnsiTheme="minorHAnsi" w:cs="Times New Roman"/>
      <w:b/>
      <w:bCs/>
      <w:szCs w:val="24"/>
    </w:rPr>
  </w:style>
  <w:style w:type="paragraph" w:customStyle="1" w:styleId="AppendixHeading2">
    <w:name w:val="Appendix Heading 2"/>
    <w:basedOn w:val="Normal"/>
    <w:qFormat/>
    <w:rsid w:val="000C6612"/>
    <w:pPr>
      <w:keepNext/>
      <w:keepLines/>
      <w:numPr>
        <w:ilvl w:val="1"/>
        <w:numId w:val="17"/>
      </w:numPr>
      <w:tabs>
        <w:tab w:val="left" w:pos="567"/>
      </w:tabs>
      <w:ind w:left="567" w:hanging="567"/>
    </w:pPr>
    <w:rPr>
      <w:rFonts w:asciiTheme="minorHAnsi" w:eastAsia="Times New Roman" w:hAnsiTheme="minorHAnsi" w:cs="Times New Roman"/>
      <w:bCs/>
      <w:szCs w:val="24"/>
    </w:rPr>
  </w:style>
  <w:style w:type="paragraph" w:customStyle="1" w:styleId="AppendixHeading3">
    <w:name w:val="Appendix Heading 3"/>
    <w:basedOn w:val="AppendixHeading2"/>
    <w:qFormat/>
    <w:rsid w:val="000C6612"/>
    <w:pPr>
      <w:numPr>
        <w:ilvl w:val="2"/>
      </w:numPr>
      <w:tabs>
        <w:tab w:val="clear" w:pos="567"/>
        <w:tab w:val="left" w:pos="1418"/>
      </w:tabs>
      <w:ind w:left="1418" w:hanging="851"/>
    </w:pPr>
  </w:style>
  <w:style w:type="paragraph" w:customStyle="1" w:styleId="AppendixHeading4">
    <w:name w:val="Appendix Heading 4"/>
    <w:basedOn w:val="AppendixHeading3"/>
    <w:qFormat/>
    <w:rsid w:val="000C6612"/>
    <w:pPr>
      <w:numPr>
        <w:ilvl w:val="3"/>
      </w:numPr>
      <w:tabs>
        <w:tab w:val="clear" w:pos="1418"/>
        <w:tab w:val="left" w:pos="2410"/>
      </w:tabs>
      <w:ind w:left="2410" w:hanging="992"/>
    </w:pPr>
  </w:style>
  <w:style w:type="paragraph" w:styleId="BalloonText">
    <w:name w:val="Balloon Text"/>
    <w:basedOn w:val="Normal"/>
    <w:link w:val="BalloonTextChar"/>
    <w:uiPriority w:val="99"/>
    <w:semiHidden/>
    <w:unhideWhenUsed/>
    <w:rsid w:val="00DA1962"/>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196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716131">
      <w:bodyDiv w:val="1"/>
      <w:marLeft w:val="0"/>
      <w:marRight w:val="0"/>
      <w:marTop w:val="0"/>
      <w:marBottom w:val="0"/>
      <w:divBdr>
        <w:top w:val="none" w:sz="0" w:space="0" w:color="auto"/>
        <w:left w:val="none" w:sz="0" w:space="0" w:color="auto"/>
        <w:bottom w:val="none" w:sz="0" w:space="0" w:color="auto"/>
        <w:right w:val="none" w:sz="0" w:space="0" w:color="auto"/>
      </w:divBdr>
      <w:divsChild>
        <w:div w:id="1084107459">
          <w:marLeft w:val="0"/>
          <w:marRight w:val="0"/>
          <w:marTop w:val="0"/>
          <w:marBottom w:val="100"/>
          <w:divBdr>
            <w:top w:val="none" w:sz="0" w:space="0" w:color="auto"/>
            <w:left w:val="none" w:sz="0" w:space="0" w:color="auto"/>
            <w:bottom w:val="none" w:sz="0" w:space="0" w:color="auto"/>
            <w:right w:val="none" w:sz="0" w:space="0" w:color="auto"/>
          </w:divBdr>
          <w:divsChild>
            <w:div w:id="929506748">
              <w:marLeft w:val="0"/>
              <w:marRight w:val="0"/>
              <w:marTop w:val="0"/>
              <w:marBottom w:val="0"/>
              <w:divBdr>
                <w:top w:val="none" w:sz="0" w:space="0" w:color="auto"/>
                <w:left w:val="none" w:sz="0" w:space="0" w:color="auto"/>
                <w:bottom w:val="none" w:sz="0" w:space="0" w:color="auto"/>
                <w:right w:val="none" w:sz="0" w:space="0" w:color="auto"/>
              </w:divBdr>
              <w:divsChild>
                <w:div w:id="1788426662">
                  <w:marLeft w:val="0"/>
                  <w:marRight w:val="0"/>
                  <w:marTop w:val="0"/>
                  <w:marBottom w:val="0"/>
                  <w:divBdr>
                    <w:top w:val="none" w:sz="0" w:space="0" w:color="auto"/>
                    <w:left w:val="single" w:sz="24" w:space="0" w:color="CCCCCC"/>
                    <w:bottom w:val="none" w:sz="0" w:space="0" w:color="auto"/>
                    <w:right w:val="single" w:sz="24" w:space="0" w:color="CCCCCC"/>
                  </w:divBdr>
                  <w:divsChild>
                    <w:div w:id="2125147305">
                      <w:marLeft w:val="0"/>
                      <w:marRight w:val="0"/>
                      <w:marTop w:val="0"/>
                      <w:marBottom w:val="0"/>
                      <w:divBdr>
                        <w:top w:val="none" w:sz="0" w:space="0" w:color="auto"/>
                        <w:left w:val="none" w:sz="0" w:space="0" w:color="auto"/>
                        <w:bottom w:val="none" w:sz="0" w:space="0" w:color="auto"/>
                        <w:right w:val="none" w:sz="0" w:space="0" w:color="auto"/>
                      </w:divBdr>
                      <w:divsChild>
                        <w:div w:id="980112533">
                          <w:marLeft w:val="0"/>
                          <w:marRight w:val="1020"/>
                          <w:marTop w:val="0"/>
                          <w:marBottom w:val="150"/>
                          <w:divBdr>
                            <w:top w:val="none" w:sz="0" w:space="0" w:color="auto"/>
                            <w:left w:val="none" w:sz="0" w:space="0" w:color="auto"/>
                            <w:bottom w:val="none" w:sz="0" w:space="0" w:color="auto"/>
                            <w:right w:val="none" w:sz="0" w:space="0" w:color="auto"/>
                          </w:divBdr>
                          <w:divsChild>
                            <w:div w:id="1621767677">
                              <w:marLeft w:val="0"/>
                              <w:marRight w:val="900"/>
                              <w:marTop w:val="0"/>
                              <w:marBottom w:val="0"/>
                              <w:divBdr>
                                <w:top w:val="none" w:sz="0" w:space="0" w:color="auto"/>
                                <w:left w:val="none" w:sz="0" w:space="0" w:color="auto"/>
                                <w:bottom w:val="none" w:sz="0" w:space="0" w:color="auto"/>
                                <w:right w:val="none" w:sz="0" w:space="0" w:color="auto"/>
                              </w:divBdr>
                              <w:divsChild>
                                <w:div w:id="858472615">
                                  <w:marLeft w:val="0"/>
                                  <w:marRight w:val="-750"/>
                                  <w:marTop w:val="0"/>
                                  <w:marBottom w:val="0"/>
                                  <w:divBdr>
                                    <w:top w:val="none" w:sz="0" w:space="0" w:color="auto"/>
                                    <w:left w:val="none" w:sz="0" w:space="0" w:color="auto"/>
                                    <w:bottom w:val="none" w:sz="0" w:space="0" w:color="auto"/>
                                    <w:right w:val="none" w:sz="0" w:space="0" w:color="auto"/>
                                  </w:divBdr>
                                  <w:divsChild>
                                    <w:div w:id="1694457907">
                                      <w:marLeft w:val="120"/>
                                      <w:marRight w:val="240"/>
                                      <w:marTop w:val="375"/>
                                      <w:marBottom w:val="120"/>
                                      <w:divBdr>
                                        <w:top w:val="none" w:sz="0" w:space="0" w:color="auto"/>
                                        <w:left w:val="none" w:sz="0" w:space="0" w:color="auto"/>
                                        <w:bottom w:val="none" w:sz="0" w:space="0" w:color="auto"/>
                                        <w:right w:val="none" w:sz="0" w:space="0" w:color="auto"/>
                                      </w:divBdr>
                                      <w:divsChild>
                                        <w:div w:id="2095860510">
                                          <w:marLeft w:val="90"/>
                                          <w:marRight w:val="0"/>
                                          <w:marTop w:val="0"/>
                                          <w:marBottom w:val="0"/>
                                          <w:divBdr>
                                            <w:top w:val="single" w:sz="18" w:space="6" w:color="DDDDDD"/>
                                            <w:left w:val="none" w:sz="0" w:space="0" w:color="auto"/>
                                            <w:bottom w:val="single" w:sz="18" w:space="6" w:color="DDDDDD"/>
                                            <w:right w:val="none" w:sz="0" w:space="0" w:color="auto"/>
                                          </w:divBdr>
                                          <w:divsChild>
                                            <w:div w:id="693462016">
                                              <w:marLeft w:val="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jerseyfsc.org/industry/fees/"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FSC">
  <a:themeElements>
    <a:clrScheme name="JFSC Primary">
      <a:dk1>
        <a:srgbClr val="FFFFFF"/>
      </a:dk1>
      <a:lt1>
        <a:sysClr val="window" lastClr="FFFFFF"/>
      </a:lt1>
      <a:dk2>
        <a:srgbClr val="FFFFFF"/>
      </a:dk2>
      <a:lt2>
        <a:srgbClr val="FFFFFF"/>
      </a:lt2>
      <a:accent1>
        <a:srgbClr val="000000"/>
      </a:accent1>
      <a:accent2>
        <a:srgbClr val="087DBA"/>
      </a:accent2>
      <a:accent3>
        <a:srgbClr val="00A974"/>
      </a:accent3>
      <a:accent4>
        <a:srgbClr val="D41C59"/>
      </a:accent4>
      <a:accent5>
        <a:srgbClr val="FCDC00"/>
      </a:accent5>
      <a:accent6>
        <a:srgbClr val="BBBDBF"/>
      </a:accent6>
      <a:hlink>
        <a:srgbClr val="087DBA"/>
      </a:hlink>
      <a:folHlink>
        <a:srgbClr val="087DBA"/>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EDRMSCommDocument" ma:contentTypeID="0x010100FE9DD61754B61C449889FBBE60F0750312000C4C29F2D5B4864C82E3520B7C8FB826" ma:contentTypeVersion="384" ma:contentTypeDescription="Communications document content type" ma:contentTypeScope="" ma:versionID="5b9bcb12ccdec1083b06f52f41cb3047">
  <xsd:schema xmlns:xsd="http://www.w3.org/2001/XMLSchema" xmlns:xs="http://www.w3.org/2001/XMLSchema" xmlns:p="http://schemas.microsoft.com/office/2006/metadata/properties" xmlns:ns2="827a303d-f09f-490d-9ee3-d52704cdffd0" xmlns:ns4="75f80e25-54dd-41ce-9251-d33ccb208b4b" targetNamespace="http://schemas.microsoft.com/office/2006/metadata/properties" ma:root="true" ma:fieldsID="daad085f62e79d71032e0fa65baead72" ns2:_="" ns4:_="">
    <xsd:import namespace="827a303d-f09f-490d-9ee3-d52704cdffd0"/>
    <xsd:import namespace="75f80e25-54dd-41ce-9251-d33ccb208b4b"/>
    <xsd:element name="properties">
      <xsd:complexType>
        <xsd:sequence>
          <xsd:element name="documentManagement">
            <xsd:complexType>
              <xsd:all>
                <xsd:element ref="ns2:EDRMSArchiveDate" minOccurs="0"/>
                <xsd:element ref="ns4:From1" minOccurs="0"/>
                <xsd:element ref="ns4:To" minOccurs="0"/>
                <xsd:element ref="ns4:Cc" minOccurs="0"/>
                <xsd:element ref="ns4:Date1" minOccurs="0"/>
                <xsd:element ref="ns2:_dlc_DocIdUrl" minOccurs="0"/>
                <xsd:element ref="ns2:_dlc_DocIdPersistId" minOccurs="0"/>
                <xsd:element ref="ns2:TaxCatchAll" minOccurs="0"/>
                <xsd:element ref="ns2:TaxCatchAllLabel" minOccurs="0"/>
                <xsd:element ref="ns2:pa61278c751b4b279006e09f0863aeb4" minOccurs="0"/>
                <xsd:element ref="ns2:_dlc_Doc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7a303d-f09f-490d-9ee3-d52704cdffd0" elementFormDefault="qualified">
    <xsd:import namespace="http://schemas.microsoft.com/office/2006/documentManagement/types"/>
    <xsd:import namespace="http://schemas.microsoft.com/office/infopath/2007/PartnerControls"/>
    <xsd:element name="EDRMSArchiveDate" ma:index="3" nillable="true" ma:displayName="EDRMSArchiveDate" ma:description="Date to send document to the Records Center" ma:format="DateOnly" ma:internalName="EDRMSArchiveDate" ma:readOnly="false">
      <xsd:simpleType>
        <xsd:restriction base="dms:DateTime"/>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1" nillable="true" ma:displayName="Taxonomy Catch All Column" ma:hidden="true" ma:list="{04731dc0-1b48-4c3f-ab55-4715871d0d7e}" ma:internalName="TaxCatchAll" ma:showField="CatchAllData" ma:web="75f80e25-54dd-41ce-9251-d33ccb208b4b">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04731dc0-1b48-4c3f-ab55-4715871d0d7e}" ma:internalName="TaxCatchAllLabel" ma:readOnly="true" ma:showField="CatchAllDataLabel" ma:web="75f80e25-54dd-41ce-9251-d33ccb208b4b">
      <xsd:complexType>
        <xsd:complexContent>
          <xsd:extension base="dms:MultiChoiceLookup">
            <xsd:sequence>
              <xsd:element name="Value" type="dms:Lookup" maxOccurs="unbounded" minOccurs="0" nillable="true"/>
            </xsd:sequence>
          </xsd:extension>
        </xsd:complexContent>
      </xsd:complexType>
    </xsd:element>
    <xsd:element name="pa61278c751b4b279006e09f0863aeb4" ma:index="13" nillable="true" ma:displayName="EDRMSFSCClassification_0" ma:hidden="true" ma:internalName="pa61278c751b4b279006e09f0863aeb4" ma:readOnly="false">
      <xsd:simpleType>
        <xsd:restriction base="dms:Note"/>
      </xsd:simpleType>
    </xsd:element>
    <xsd:element name="_dlc_DocId" ma:index="19" nillable="true" ma:displayName="Document ID Value" ma:description="The value of the document ID assigned to this item." ma:internalName="_dlc_Doc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5f80e25-54dd-41ce-9251-d33ccb208b4b" elementFormDefault="qualified">
    <xsd:import namespace="http://schemas.microsoft.com/office/2006/documentManagement/types"/>
    <xsd:import namespace="http://schemas.microsoft.com/office/infopath/2007/PartnerControls"/>
    <xsd:element name="From1" ma:index="5" nillable="true" ma:displayName="From" ma:description="Sender of email" ma:internalName="From1" ma:readOnly="false">
      <xsd:simpleType>
        <xsd:restriction base="dms:Text">
          <xsd:maxLength value="255"/>
        </xsd:restriction>
      </xsd:simpleType>
    </xsd:element>
    <xsd:element name="To" ma:index="6" nillable="true" ma:displayName="To" ma:description="The identity of the primary recipients of the email." ma:internalName="To" ma:readOnly="false">
      <xsd:simpleType>
        <xsd:restriction base="dms:Note">
          <xsd:maxLength value="255"/>
        </xsd:restriction>
      </xsd:simpleType>
    </xsd:element>
    <xsd:element name="Cc" ma:index="7" nillable="true" ma:displayName="Cc" ma:description="The identity of the secondary recipients of the message." ma:internalName="Cc" ma:readOnly="false">
      <xsd:simpleType>
        <xsd:restriction base="dms:Note">
          <xsd:maxLength value="255"/>
        </xsd:restriction>
      </xsd:simpleType>
    </xsd:element>
    <xsd:element name="Date1" ma:index="8" nillable="true" ma:displayName="Date" ma:description="The date and time when the message was sent." ma:format="DateTime" ma:internalName="Date1" ma:readOnly="fals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Document Title"/>
        <xsd:element ref="dc:subject" minOccurs="0" maxOccurs="1" ma:index="4"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EDRMSArchiveDate xmlns="827a303d-f09f-490d-9ee3-d52704cdffd0" xsi:nil="true"/>
    <Cc xmlns="75f80e25-54dd-41ce-9251-d33ccb208b4b" xsi:nil="true"/>
    <To xmlns="75f80e25-54dd-41ce-9251-d33ccb208b4b" xsi:nil="true"/>
    <Date1 xmlns="75f80e25-54dd-41ce-9251-d33ccb208b4b" xsi:nil="true"/>
    <pa61278c751b4b279006e09f0863aeb4 xmlns="827a303d-f09f-490d-9ee3-d52704cdffd0" xsi:nil="true"/>
    <TaxCatchAll xmlns="827a303d-f09f-490d-9ee3-d52704cdffd0"/>
    <From1 xmlns="75f80e25-54dd-41ce-9251-d33ccb208b4b" xsi:nil="true"/>
    <_dlc_DocId xmlns="827a303d-f09f-490d-9ee3-d52704cdffd0">EDRMSCG-1218419412-2206</_dlc_DocId>
    <_dlc_DocIdUrl xmlns="827a303d-f09f-490d-9ee3-d52704cdffd0">
      <Url>https://edrms/CG/comms/_layouts/15/DocIdRedir.aspx?ID=EDRMSCG-1218419412-2206</Url>
      <Description>EDRMSCG-1218419412-2206</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sisl xmlns:xsi="http://www.w3.org/2001/XMLSchema-instance" xmlns:xsd="http://www.w3.org/2001/XMLSchema" xmlns="http://www.boldonjames.com/2008/01/sie/internal/label" sislVersion="0" policy="d26375ab-a034-4af1-942a-6b05d9d2f7a5" origin="userSelected">
  <element uid="id_classification_generalbusiness" value=""/>
</sisl>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0A8CFC-CA34-4027-B694-C2EBA2403E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7a303d-f09f-490d-9ee3-d52704cdffd0"/>
    <ds:schemaRef ds:uri="75f80e25-54dd-41ce-9251-d33ccb208b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558099-2403-493A-B1A8-03F0BB903960}">
  <ds:schemaRefs>
    <ds:schemaRef ds:uri="75f80e25-54dd-41ce-9251-d33ccb208b4b"/>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827a303d-f09f-490d-9ee3-d52704cdffd0"/>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49AF105C-0887-468D-BC62-9A93C9B5B9CD}">
  <ds:schemaRefs>
    <ds:schemaRef ds:uri="http://schemas.microsoft.com/sharepoint/v3/contenttype/forms"/>
  </ds:schemaRefs>
</ds:datastoreItem>
</file>

<file path=customXml/itemProps4.xml><?xml version="1.0" encoding="utf-8"?>
<ds:datastoreItem xmlns:ds="http://schemas.openxmlformats.org/officeDocument/2006/customXml" ds:itemID="{C9D68900-1FC5-4310-A6FE-E3EA9977B916}">
  <ds:schemaRefs>
    <ds:schemaRef ds:uri="http://schemas.microsoft.com/sharepoint/events"/>
  </ds:schemaRefs>
</ds:datastoreItem>
</file>

<file path=customXml/itemProps5.xml><?xml version="1.0" encoding="utf-8"?>
<ds:datastoreItem xmlns:ds="http://schemas.openxmlformats.org/officeDocument/2006/customXml" ds:itemID="{71BFAE28-DFAA-4364-B7BC-F12D32673FA8}">
  <ds:schemaRefs>
    <ds:schemaRef ds:uri="http://www.w3.org/2001/XMLSchema"/>
    <ds:schemaRef ds:uri="http://www.boldonjames.com/2008/01/sie/internal/label"/>
  </ds:schemaRefs>
</ds:datastoreItem>
</file>

<file path=customXml/itemProps6.xml><?xml version="1.0" encoding="utf-8"?>
<ds:datastoreItem xmlns:ds="http://schemas.openxmlformats.org/officeDocument/2006/customXml" ds:itemID="{7AE7B1D7-1F73-46A7-8666-57BD0DD480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627</Words>
  <Characters>3576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Lemos</dc:creator>
  <cp:keywords/>
  <dc:description/>
  <cp:lastModifiedBy>Lucy Lemos</cp:lastModifiedBy>
  <cp:revision>3</cp:revision>
  <dcterms:created xsi:type="dcterms:W3CDTF">2022-02-22T12:01:00Z</dcterms:created>
  <dcterms:modified xsi:type="dcterms:W3CDTF">2022-02-22T12:01:00Z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9542a3c4-e40a-40d4-bc8b-3ac06b1a3cfe</vt:lpwstr>
  </property>
  <property fmtid="{D5CDD505-2E9C-101B-9397-08002B2CF9AE}" pid="3" name="bjSaver">
    <vt:lpwstr>gVKZqWqGfhVZHeE1dYErLTobSe8/yUtq</vt:lpwstr>
  </property>
  <property fmtid="{D5CDD505-2E9C-101B-9397-08002B2CF9AE}" pid="4" name="bjDocumentLabelXML">
    <vt:lpwstr>&lt;?xml version="1.0" encoding="us-ascii"?&gt;&lt;sisl xmlns:xsi="http://www.w3.org/2001/XMLSchema-instance" xmlns:xsd="http://www.w3.org/2001/XMLSchema" sislVersion="0" policy="d26375ab-a034-4af1-942a-6b05d9d2f7a5" origin="userSelected" xmlns="http://www.boldonj</vt:lpwstr>
  </property>
  <property fmtid="{D5CDD505-2E9C-101B-9397-08002B2CF9AE}" pid="5" name="bjDocumentLabelXML-0">
    <vt:lpwstr>ames.com/2008/01/sie/internal/label"&gt;&lt;element uid="id_classification_generalbusiness" value="" /&gt;&lt;/sisl&gt;</vt:lpwstr>
  </property>
  <property fmtid="{D5CDD505-2E9C-101B-9397-08002B2CF9AE}" pid="6" name="bjDocumentSecurityLabel">
    <vt:lpwstr>JFSC Official</vt:lpwstr>
  </property>
  <property fmtid="{D5CDD505-2E9C-101B-9397-08002B2CF9AE}" pid="7" name="bjFooterPrimaryTextBox">
    <vt:lpwstr> JFSC Official </vt:lpwstr>
  </property>
  <property fmtid="{D5CDD505-2E9C-101B-9397-08002B2CF9AE}" pid="8" name="bjFooterFirstTextBox">
    <vt:lpwstr> JFSC Official </vt:lpwstr>
  </property>
  <property fmtid="{D5CDD505-2E9C-101B-9397-08002B2CF9AE}" pid="9" name="bjFooterEvenTextBox">
    <vt:lpwstr> JFSC Official </vt:lpwstr>
  </property>
  <property fmtid="{D5CDD505-2E9C-101B-9397-08002B2CF9AE}" pid="10" name="ContentTypeId">
    <vt:lpwstr>0x010100FE9DD61754B61C449889FBBE60F0750312000C4C29F2D5B4864C82E3520B7C8FB826</vt:lpwstr>
  </property>
  <property fmtid="{D5CDD505-2E9C-101B-9397-08002B2CF9AE}" pid="11" name="_dlc_DocIdItemGuid">
    <vt:lpwstr>52088235-43e8-49c6-9279-6eef567cf16b</vt:lpwstr>
  </property>
  <property fmtid="{D5CDD505-2E9C-101B-9397-08002B2CF9AE}" pid="12" name="EDRMSFSCClassification">
    <vt:lpwstr/>
  </property>
</Properties>
</file>