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DD2A4" w14:textId="77777777" w:rsidR="00E01DE7" w:rsidRDefault="00E01DE7" w:rsidP="00C06C19">
      <w:pPr>
        <w:spacing w:before="60" w:after="60"/>
      </w:pPr>
      <w:bookmarkStart w:id="0" w:name="_GoBack"/>
      <w:bookmarkEnd w:id="0"/>
    </w:p>
    <w:p w14:paraId="03E0AAA0" w14:textId="77777777" w:rsidR="004065A9" w:rsidRDefault="004065A9" w:rsidP="00C01FCA"/>
    <w:p w14:paraId="7E24E48A" w14:textId="11803082" w:rsidR="001A5CFC" w:rsidRDefault="001A5CFC" w:rsidP="00C01FCA"/>
    <w:p w14:paraId="13FDFA83" w14:textId="77777777" w:rsidR="001A5CFC" w:rsidRDefault="001A5CFC" w:rsidP="00C01FCA"/>
    <w:p w14:paraId="3F78EB04" w14:textId="77777777" w:rsidR="001A5CFC" w:rsidRPr="00C01FCA" w:rsidRDefault="001A5CFC" w:rsidP="00C01FCA"/>
    <w:p w14:paraId="2F662138" w14:textId="77777777" w:rsidR="00BE3620" w:rsidRDefault="000564D4" w:rsidP="000564D4">
      <w:pPr>
        <w:pStyle w:val="FrontCoverSubtitle"/>
      </w:pPr>
      <w:r>
        <w:t>Notification of a change to the</w:t>
      </w:r>
      <w:r w:rsidR="00BE3620">
        <w:t>:</w:t>
      </w:r>
      <w:r>
        <w:t xml:space="preserve"> </w:t>
      </w:r>
    </w:p>
    <w:p w14:paraId="2759500B" w14:textId="490375DC" w:rsidR="008E76F9" w:rsidRDefault="00BE3620" w:rsidP="00BE3620">
      <w:pPr>
        <w:numPr>
          <w:ilvl w:val="0"/>
          <w:numId w:val="18"/>
        </w:numPr>
        <w:spacing w:before="120" w:after="120"/>
        <w:rPr>
          <w:rFonts w:eastAsiaTheme="minorEastAsia"/>
          <w:b/>
          <w:color w:val="087DBA" w:themeColor="accent2"/>
          <w:sz w:val="32"/>
          <w:szCs w:val="32"/>
          <w:lang w:eastAsia="zh-TW"/>
        </w:rPr>
      </w:pPr>
      <w:r w:rsidRPr="00BE3620">
        <w:rPr>
          <w:rFonts w:eastAsiaTheme="minorEastAsia"/>
          <w:b/>
          <w:color w:val="087DBA" w:themeColor="accent2"/>
          <w:sz w:val="32"/>
          <w:szCs w:val="32"/>
          <w:lang w:eastAsia="zh-TW"/>
        </w:rPr>
        <w:t>Money Laund</w:t>
      </w:r>
      <w:r w:rsidR="008E76F9">
        <w:rPr>
          <w:rFonts w:eastAsiaTheme="minorEastAsia"/>
          <w:b/>
          <w:color w:val="087DBA" w:themeColor="accent2"/>
          <w:sz w:val="32"/>
          <w:szCs w:val="32"/>
          <w:lang w:eastAsia="zh-TW"/>
        </w:rPr>
        <w:t>ering Compliance Officer (MLCO)</w:t>
      </w:r>
    </w:p>
    <w:p w14:paraId="7FFE66E4" w14:textId="28607C48" w:rsidR="00BE3620" w:rsidRPr="00BE3620" w:rsidRDefault="006B315D" w:rsidP="008E76F9">
      <w:pPr>
        <w:spacing w:before="120" w:after="120"/>
        <w:ind w:left="360" w:firstLine="360"/>
        <w:rPr>
          <w:rFonts w:eastAsiaTheme="minorEastAsia"/>
          <w:b/>
          <w:color w:val="087DBA" w:themeColor="accent2"/>
          <w:sz w:val="32"/>
          <w:szCs w:val="32"/>
          <w:lang w:eastAsia="zh-TW"/>
        </w:rPr>
      </w:pPr>
      <w:r w:rsidRPr="008E76F9">
        <w:rPr>
          <w:rFonts w:eastAsiaTheme="minorEastAsia"/>
          <w:b/>
          <w:color w:val="087DBA" w:themeColor="accent2"/>
          <w:sz w:val="32"/>
          <w:szCs w:val="32"/>
          <w:lang w:eastAsia="zh-TW"/>
        </w:rPr>
        <w:t>or</w:t>
      </w:r>
    </w:p>
    <w:p w14:paraId="634314CF" w14:textId="77777777" w:rsidR="00BE3620" w:rsidRPr="00BE3620" w:rsidRDefault="00BE3620" w:rsidP="00BE3620">
      <w:pPr>
        <w:numPr>
          <w:ilvl w:val="0"/>
          <w:numId w:val="18"/>
        </w:numPr>
        <w:spacing w:before="120" w:after="120"/>
        <w:rPr>
          <w:rFonts w:eastAsiaTheme="minorEastAsia"/>
          <w:b/>
          <w:color w:val="087DBA" w:themeColor="accent2"/>
          <w:sz w:val="32"/>
          <w:szCs w:val="32"/>
          <w:lang w:eastAsia="zh-TW"/>
        </w:rPr>
      </w:pPr>
      <w:r w:rsidRPr="00BE3620">
        <w:rPr>
          <w:rFonts w:eastAsiaTheme="minorEastAsia"/>
          <w:b/>
          <w:color w:val="087DBA" w:themeColor="accent2"/>
          <w:sz w:val="32"/>
          <w:szCs w:val="32"/>
          <w:lang w:eastAsia="zh-TW"/>
        </w:rPr>
        <w:t xml:space="preserve">Money Laundering Reporting Officer (MLRO) </w:t>
      </w:r>
    </w:p>
    <w:p w14:paraId="5B41D52A" w14:textId="3770F2B1" w:rsidR="00C01FCA" w:rsidRPr="008E76F9" w:rsidRDefault="00D834E4" w:rsidP="006B315D">
      <w:pPr>
        <w:pStyle w:val="FrontCoverSubtitle"/>
        <w:rPr>
          <w:b w:val="0"/>
          <w:sz w:val="32"/>
        </w:rPr>
      </w:pPr>
      <w:r w:rsidRPr="008E76F9">
        <w:rPr>
          <w:b w:val="0"/>
          <w:sz w:val="32"/>
        </w:rPr>
        <w:t>Of a person that has notified the JFSC that it carries on money service business</w:t>
      </w:r>
    </w:p>
    <w:p w14:paraId="68C60644" w14:textId="77777777" w:rsidR="006C4DD4" w:rsidRPr="00C01FCA" w:rsidRDefault="006C4DD4" w:rsidP="00C01FCA"/>
    <w:p w14:paraId="6C890420" w14:textId="079BA4E5" w:rsidR="000564D4" w:rsidRPr="00143BD8" w:rsidRDefault="00BE3620" w:rsidP="000564D4">
      <w:pPr>
        <w:pStyle w:val="Title"/>
      </w:pPr>
      <w:r>
        <w:t>Guidance</w:t>
      </w:r>
    </w:p>
    <w:p w14:paraId="13A32303" w14:textId="645E5F6F" w:rsidR="00BE3620" w:rsidRDefault="00BE3620" w:rsidP="00C01FCA">
      <w:pPr>
        <w:numPr>
          <w:ilvl w:val="0"/>
          <w:numId w:val="17"/>
        </w:numPr>
      </w:pPr>
      <w:r>
        <w:t>This form should be completed where a person has notified the Jersey Financial Services Commission (</w:t>
      </w:r>
      <w:r>
        <w:rPr>
          <w:b/>
        </w:rPr>
        <w:t>JFSC</w:t>
      </w:r>
      <w:r>
        <w:t>)</w:t>
      </w:r>
      <w:r w:rsidR="00C01FCA">
        <w:t xml:space="preserve"> in accordance with Article 4 of </w:t>
      </w:r>
      <w:r w:rsidR="00C01FCA" w:rsidRPr="00C01FCA">
        <w:t>the Financial Services (Money Service Business (Exemptions)) (Jersey) Order 2007</w:t>
      </w:r>
      <w:r w:rsidR="00C01FCA">
        <w:t>:</w:t>
      </w:r>
    </w:p>
    <w:p w14:paraId="7482F0AB" w14:textId="030ECDFF" w:rsidR="00BE3620" w:rsidRDefault="009C42D3" w:rsidP="00BE3620">
      <w:pPr>
        <w:numPr>
          <w:ilvl w:val="1"/>
          <w:numId w:val="17"/>
        </w:numPr>
      </w:pPr>
      <w:r>
        <w:t xml:space="preserve">that it </w:t>
      </w:r>
      <w:r w:rsidR="00C01FCA">
        <w:t>carries on Money Service Business</w:t>
      </w:r>
      <w:r w:rsidR="001A5CFC">
        <w:t xml:space="preserve"> </w:t>
      </w:r>
      <w:r w:rsidR="00C01FCA">
        <w:t>(</w:t>
      </w:r>
      <w:r w:rsidR="00C01FCA" w:rsidRPr="00C01FCA">
        <w:rPr>
          <w:b/>
        </w:rPr>
        <w:t>MSB</w:t>
      </w:r>
      <w:r w:rsidR="00C01FCA">
        <w:t>), and</w:t>
      </w:r>
    </w:p>
    <w:p w14:paraId="5E57D45E" w14:textId="2F078376" w:rsidR="00BE3620" w:rsidRPr="00203283" w:rsidRDefault="00C01FCA" w:rsidP="00BE3620">
      <w:pPr>
        <w:numPr>
          <w:ilvl w:val="1"/>
          <w:numId w:val="17"/>
        </w:numPr>
      </w:pPr>
      <w:r>
        <w:t>MSB turnover for the last completed financial period is less than £300,000.</w:t>
      </w:r>
    </w:p>
    <w:p w14:paraId="1A9E7216" w14:textId="77777777" w:rsidR="002C792B" w:rsidRDefault="00BE3620" w:rsidP="00BE3620">
      <w:pPr>
        <w:numPr>
          <w:ilvl w:val="0"/>
          <w:numId w:val="17"/>
        </w:numPr>
      </w:pPr>
      <w:r w:rsidRPr="00203283">
        <w:t xml:space="preserve">In accordance with Articles 7(6) and 8(4) </w:t>
      </w:r>
      <w:r w:rsidR="002C792B">
        <w:t xml:space="preserve">of the Money Laundering (Jersey) Order 2008 </w:t>
      </w:r>
      <w:r w:rsidRPr="00203283">
        <w:t>notification must be provided to the JFSC within one month after the date</w:t>
      </w:r>
      <w:r w:rsidR="002C792B">
        <w:t>:</w:t>
      </w:r>
    </w:p>
    <w:p w14:paraId="0FF65BA1" w14:textId="77777777" w:rsidR="002C792B" w:rsidRDefault="00BE3620" w:rsidP="002C792B">
      <w:pPr>
        <w:numPr>
          <w:ilvl w:val="1"/>
          <w:numId w:val="17"/>
        </w:numPr>
      </w:pPr>
      <w:r w:rsidRPr="00203283">
        <w:t xml:space="preserve">the appointment of a new MLCO or MLRO takes effect, or </w:t>
      </w:r>
    </w:p>
    <w:p w14:paraId="6A7B0AEA" w14:textId="7925EB34" w:rsidR="00BE3620" w:rsidRPr="00203283" w:rsidRDefault="00BE3620" w:rsidP="002C792B">
      <w:pPr>
        <w:numPr>
          <w:ilvl w:val="1"/>
          <w:numId w:val="17"/>
        </w:numPr>
      </w:pPr>
      <w:r w:rsidRPr="00203283">
        <w:t>the individual ceases to act.</w:t>
      </w:r>
    </w:p>
    <w:p w14:paraId="0D5E9B03" w14:textId="2920375A" w:rsidR="00BE3620" w:rsidRPr="00D6446D" w:rsidRDefault="00BE3620" w:rsidP="00BE3620">
      <w:pPr>
        <w:numPr>
          <w:ilvl w:val="0"/>
          <w:numId w:val="17"/>
        </w:numPr>
      </w:pPr>
      <w:r w:rsidRPr="00D6446D">
        <w:t>Please complete Sections A</w:t>
      </w:r>
      <w:r w:rsidR="00F91C29">
        <w:t>,</w:t>
      </w:r>
      <w:r w:rsidRPr="00D6446D">
        <w:t xml:space="preserve"> B</w:t>
      </w:r>
      <w:r w:rsidR="00F91C29">
        <w:t xml:space="preserve"> and C</w:t>
      </w:r>
      <w:r w:rsidRPr="00D6446D">
        <w:t xml:space="preserve"> for all notifications.</w:t>
      </w:r>
    </w:p>
    <w:p w14:paraId="016D7A11" w14:textId="3DD6846D" w:rsidR="00BE3620" w:rsidRDefault="00BE3620" w:rsidP="00BE3620">
      <w:pPr>
        <w:numPr>
          <w:ilvl w:val="0"/>
          <w:numId w:val="17"/>
        </w:numPr>
      </w:pPr>
      <w:r w:rsidRPr="00D6446D">
        <w:t xml:space="preserve">When complete, please email the form to </w:t>
      </w:r>
      <w:hyperlink r:id="rId13" w:history="1">
        <w:r w:rsidRPr="00162988">
          <w:rPr>
            <w:rStyle w:val="Hyperlink"/>
          </w:rPr>
          <w:t>centralsupport@jerseyfsc.org</w:t>
        </w:r>
      </w:hyperlink>
      <w:r>
        <w:t xml:space="preserve"> </w:t>
      </w:r>
      <w:r w:rsidRPr="00D6446D">
        <w:t>(</w:t>
      </w:r>
      <w:r w:rsidRPr="00162988">
        <w:rPr>
          <w:b/>
        </w:rPr>
        <w:t>paper copies will not be accepted</w:t>
      </w:r>
      <w:r w:rsidRPr="00D6446D">
        <w:t>).</w:t>
      </w:r>
    </w:p>
    <w:p w14:paraId="1257109C" w14:textId="77777777" w:rsidR="00A8624F" w:rsidRDefault="00A8624F" w:rsidP="001A5CFC"/>
    <w:p w14:paraId="6F0F3A73" w14:textId="77777777" w:rsidR="00A8624F" w:rsidRDefault="00A8624F" w:rsidP="001A5CFC"/>
    <w:p w14:paraId="604EB024" w14:textId="77777777" w:rsidR="00A8624F" w:rsidRPr="00A8624F" w:rsidRDefault="00A8624F" w:rsidP="00A8624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Theme="minorHAnsi" w:hAnsiTheme="minorHAnsi"/>
          <w:b/>
          <w:sz w:val="20"/>
          <w:szCs w:val="20"/>
        </w:rPr>
      </w:pPr>
      <w:r w:rsidRPr="00A8624F">
        <w:rPr>
          <w:rFonts w:asciiTheme="minorHAnsi" w:hAnsiTheme="minorHAnsi"/>
          <w:b/>
          <w:sz w:val="20"/>
          <w:szCs w:val="20"/>
        </w:rPr>
        <w:t xml:space="preserve">Data Protection (Jersey) Law 2018  </w:t>
      </w:r>
    </w:p>
    <w:p w14:paraId="45C83117" w14:textId="77777777" w:rsidR="00A8624F" w:rsidRPr="00A8624F" w:rsidRDefault="00A8624F" w:rsidP="00A8624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Theme="minorHAnsi" w:hAnsiTheme="minorHAnsi"/>
          <w:sz w:val="20"/>
          <w:szCs w:val="20"/>
        </w:rPr>
      </w:pPr>
      <w:r w:rsidRPr="00A8624F">
        <w:rPr>
          <w:rFonts w:asciiTheme="minorHAnsi" w:hAnsiTheme="minorHAnsi"/>
          <w:sz w:val="20"/>
          <w:szCs w:val="20"/>
        </w:rPr>
        <w:t xml:space="preserve">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   </w:t>
      </w:r>
    </w:p>
    <w:p w14:paraId="08B20A04" w14:textId="3124E26D" w:rsidR="001A5CFC" w:rsidRDefault="00A8624F" w:rsidP="00A8624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rPr>
          <w:rFonts w:asciiTheme="minorHAnsi" w:hAnsiTheme="minorHAnsi"/>
          <w:sz w:val="20"/>
          <w:szCs w:val="20"/>
        </w:rPr>
        <w:sectPr w:rsidR="001A5CFC" w:rsidSect="00DE5966">
          <w:headerReference w:type="default" r:id="rId14"/>
          <w:footerReference w:type="even" r:id="rId15"/>
          <w:footerReference w:type="default" r:id="rId16"/>
          <w:headerReference w:type="first" r:id="rId17"/>
          <w:pgSz w:w="11906" w:h="16838" w:code="9"/>
          <w:pgMar w:top="1418" w:right="1418" w:bottom="1418" w:left="1418" w:header="709" w:footer="709" w:gutter="0"/>
          <w:cols w:space="708"/>
          <w:titlePg/>
          <w:docGrid w:linePitch="360"/>
        </w:sectPr>
      </w:pPr>
      <w:r w:rsidRPr="00A8624F">
        <w:rPr>
          <w:rFonts w:asciiTheme="minorHAnsi" w:hAnsiTheme="minorHAnsi"/>
          <w:sz w:val="20"/>
          <w:szCs w:val="20"/>
        </w:rPr>
        <w:t xml:space="preserve">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Privacy Notice and Data Protection Statement; or to contact the Data Protection Officer, Jersey Financial Services Commission, PO Box 267, 14-18 Castle Street, St Helier, Jersey, JE4 8TP. </w:t>
      </w:r>
      <w:r w:rsidR="000564D4" w:rsidRPr="001A5CFC">
        <w:rPr>
          <w:rFonts w:asciiTheme="minorHAnsi" w:hAnsiTheme="minorHAnsi"/>
          <w:sz w:val="20"/>
          <w:szCs w:val="20"/>
        </w:rPr>
        <w:t>.</w:t>
      </w:r>
    </w:p>
    <w:p w14:paraId="4193FCE6" w14:textId="5DED9684" w:rsidR="004065A9" w:rsidRDefault="004065A9" w:rsidP="00DC4F38">
      <w:pPr>
        <w:pStyle w:val="Title"/>
      </w:pPr>
      <w:r>
        <w:lastRenderedPageBreak/>
        <w:t>Section A</w:t>
      </w:r>
    </w:p>
    <w:p w14:paraId="02890766" w14:textId="66C724F9" w:rsidR="004065A9" w:rsidRPr="00F55ED8" w:rsidRDefault="004065A9" w:rsidP="006C4DD4">
      <w:pPr>
        <w:pStyle w:val="AppendixHeading1"/>
      </w:pPr>
      <w:r>
        <w:t xml:space="preserve">Name of </w:t>
      </w:r>
      <w:r w:rsidR="000564D4">
        <w:t>Money Service</w:t>
      </w:r>
      <w:r>
        <w:t xml:space="preserve"> Business </w:t>
      </w:r>
    </w:p>
    <w:tbl>
      <w:tblPr>
        <w:tblStyle w:val="TableGrid"/>
        <w:tblW w:w="0" w:type="auto"/>
        <w:tblInd w:w="421" w:type="dxa"/>
        <w:tblLook w:val="04A0" w:firstRow="1" w:lastRow="0" w:firstColumn="1" w:lastColumn="0" w:noHBand="0" w:noVBand="1"/>
      </w:tblPr>
      <w:tblGrid>
        <w:gridCol w:w="8639"/>
      </w:tblGrid>
      <w:tr w:rsidR="004065A9" w14:paraId="46CFD186" w14:textId="77777777" w:rsidTr="00D834E4">
        <w:tc>
          <w:tcPr>
            <w:tcW w:w="8639" w:type="dxa"/>
          </w:tcPr>
          <w:p w14:paraId="721C6807" w14:textId="630A822E" w:rsidR="004065A9" w:rsidRDefault="00296058" w:rsidP="00C443CE">
            <w:r>
              <w:fldChar w:fldCharType="begin">
                <w:ffData>
                  <w:name w:val="Text1"/>
                  <w:enabled/>
                  <w:calcOnExit w:val="0"/>
                  <w:textInput/>
                </w:ffData>
              </w:fldChar>
            </w:r>
            <w:bookmarkStart w:id="1" w:name="Text1"/>
            <w:r>
              <w:instrText xml:space="preserve"> FORMTEXT </w:instrText>
            </w:r>
            <w:r>
              <w:fldChar w:fldCharType="separate"/>
            </w:r>
            <w:r w:rsidR="005C273E">
              <w:rPr>
                <w:noProof/>
              </w:rPr>
              <w:t> </w:t>
            </w:r>
            <w:r w:rsidR="005C273E">
              <w:rPr>
                <w:noProof/>
              </w:rPr>
              <w:t> </w:t>
            </w:r>
            <w:r w:rsidR="005C273E">
              <w:rPr>
                <w:noProof/>
              </w:rPr>
              <w:t> </w:t>
            </w:r>
            <w:r w:rsidR="005C273E">
              <w:rPr>
                <w:noProof/>
              </w:rPr>
              <w:t> </w:t>
            </w:r>
            <w:r w:rsidR="005C273E">
              <w:rPr>
                <w:noProof/>
              </w:rPr>
              <w:t> </w:t>
            </w:r>
            <w:r>
              <w:fldChar w:fldCharType="end"/>
            </w:r>
            <w:bookmarkEnd w:id="1"/>
          </w:p>
        </w:tc>
      </w:tr>
    </w:tbl>
    <w:p w14:paraId="560D229C" w14:textId="712D3A09" w:rsidR="004065A9" w:rsidRDefault="00DD1E2C" w:rsidP="006C4DD4">
      <w:pPr>
        <w:pStyle w:val="AppendixHeading1"/>
      </w:pPr>
      <w:r>
        <w:t>Regis</w:t>
      </w:r>
      <w:r w:rsidR="004065A9">
        <w:t>tration number (</w:t>
      </w:r>
      <w:r w:rsidR="00700E00">
        <w:t>MSB</w:t>
      </w:r>
      <w:r w:rsidR="004065A9">
        <w:t>0999)</w:t>
      </w:r>
    </w:p>
    <w:tbl>
      <w:tblPr>
        <w:tblStyle w:val="TableGrid"/>
        <w:tblW w:w="4772" w:type="pct"/>
        <w:tblInd w:w="421" w:type="dxa"/>
        <w:tblLook w:val="04A0" w:firstRow="1" w:lastRow="0" w:firstColumn="1" w:lastColumn="0" w:noHBand="0" w:noVBand="1"/>
      </w:tblPr>
      <w:tblGrid>
        <w:gridCol w:w="707"/>
        <w:gridCol w:w="7940"/>
      </w:tblGrid>
      <w:tr w:rsidR="00D834E4" w14:paraId="3B9A4A23" w14:textId="77777777" w:rsidTr="00DF2C04">
        <w:tc>
          <w:tcPr>
            <w:tcW w:w="409" w:type="pct"/>
          </w:tcPr>
          <w:p w14:paraId="4AA1F608" w14:textId="32095D9A" w:rsidR="006A464B" w:rsidRDefault="006A464B" w:rsidP="006A464B">
            <w:pPr>
              <w:pStyle w:val="ResponseText"/>
            </w:pPr>
            <w:r>
              <w:t xml:space="preserve">MSB </w:t>
            </w:r>
          </w:p>
        </w:tc>
        <w:tc>
          <w:tcPr>
            <w:tcW w:w="4591" w:type="pct"/>
            <w:vAlign w:val="center"/>
          </w:tcPr>
          <w:p w14:paraId="42686FEA" w14:textId="77777777" w:rsidR="006A464B" w:rsidRDefault="006A464B" w:rsidP="00DF2C04">
            <w:pPr>
              <w:pStyle w:val="ResponseText"/>
            </w:pPr>
            <w:r>
              <w:fldChar w:fldCharType="begin">
                <w:ffData>
                  <w:name w:val="Text17"/>
                  <w:enabled/>
                  <w:calcOnExit w:val="0"/>
                  <w:textInput>
                    <w:type w:val="number"/>
                    <w:maxLength w:val="4"/>
                  </w:textInput>
                </w:ffData>
              </w:fldChar>
            </w:r>
            <w:bookmarkStart w:id="2" w:name="Text17"/>
            <w:r>
              <w:instrText xml:space="preserve"> FORMTEXT </w:instrText>
            </w:r>
            <w:r>
              <w:fldChar w:fldCharType="separate"/>
            </w:r>
            <w:r w:rsidR="005C273E">
              <w:rPr>
                <w:noProof/>
              </w:rPr>
              <w:t> </w:t>
            </w:r>
            <w:r w:rsidR="005C273E">
              <w:rPr>
                <w:noProof/>
              </w:rPr>
              <w:t> </w:t>
            </w:r>
            <w:r w:rsidR="005C273E">
              <w:rPr>
                <w:noProof/>
              </w:rPr>
              <w:t> </w:t>
            </w:r>
            <w:r w:rsidR="005C273E">
              <w:rPr>
                <w:noProof/>
              </w:rPr>
              <w:t> </w:t>
            </w:r>
            <w:r>
              <w:fldChar w:fldCharType="end"/>
            </w:r>
            <w:bookmarkEnd w:id="2"/>
          </w:p>
        </w:tc>
      </w:tr>
    </w:tbl>
    <w:p w14:paraId="3D5C3D3C" w14:textId="77777777" w:rsidR="00D834E4" w:rsidRDefault="00D834E4" w:rsidP="00D834E4"/>
    <w:p w14:paraId="3134E72C" w14:textId="72974B6C" w:rsidR="00E4591F" w:rsidRDefault="00426AED" w:rsidP="000F566E">
      <w:pPr>
        <w:pStyle w:val="Title"/>
      </w:pPr>
      <w:r>
        <w:t>Section B</w:t>
      </w:r>
    </w:p>
    <w:tbl>
      <w:tblPr>
        <w:tblStyle w:val="TableGrid"/>
        <w:tblW w:w="4999" w:type="pct"/>
        <w:tblLook w:val="04A0" w:firstRow="1" w:lastRow="0" w:firstColumn="1" w:lastColumn="0" w:noHBand="0" w:noVBand="1"/>
      </w:tblPr>
      <w:tblGrid>
        <w:gridCol w:w="2410"/>
        <w:gridCol w:w="1558"/>
        <w:gridCol w:w="1353"/>
        <w:gridCol w:w="3747"/>
      </w:tblGrid>
      <w:tr w:rsidR="00E4591F" w:rsidRPr="00E4591F" w14:paraId="54243C60" w14:textId="77777777" w:rsidTr="006C4DD4">
        <w:tc>
          <w:tcPr>
            <w:tcW w:w="5000" w:type="pct"/>
            <w:gridSpan w:val="4"/>
            <w:tcBorders>
              <w:top w:val="nil"/>
              <w:left w:val="nil"/>
              <w:bottom w:val="nil"/>
              <w:right w:val="nil"/>
            </w:tcBorders>
          </w:tcPr>
          <w:p w14:paraId="7FCF70B8" w14:textId="77777777" w:rsidR="00E4591F" w:rsidRPr="00E4591F" w:rsidRDefault="00E4591F" w:rsidP="006C4DD4">
            <w:pPr>
              <w:pStyle w:val="AppendixHeading1"/>
            </w:pPr>
            <w:r w:rsidRPr="00E4591F">
              <w:t xml:space="preserve">Is your notification in respect of: </w:t>
            </w:r>
          </w:p>
        </w:tc>
      </w:tr>
      <w:tr w:rsidR="00E4591F" w:rsidRPr="00E4591F" w14:paraId="174BFCC5" w14:textId="77777777" w:rsidTr="006A464B">
        <w:tc>
          <w:tcPr>
            <w:tcW w:w="2934" w:type="pct"/>
            <w:gridSpan w:val="3"/>
            <w:tcBorders>
              <w:top w:val="nil"/>
              <w:left w:val="nil"/>
              <w:bottom w:val="nil"/>
              <w:right w:val="nil"/>
            </w:tcBorders>
          </w:tcPr>
          <w:p w14:paraId="63B1BAD5" w14:textId="751DC083" w:rsidR="00E4591F" w:rsidRPr="00E4591F" w:rsidRDefault="00700E00" w:rsidP="00D834E4">
            <w:pPr>
              <w:pStyle w:val="AppendixHeading2"/>
              <w:tabs>
                <w:tab w:val="clear" w:pos="567"/>
              </w:tabs>
              <w:ind w:left="1026" w:hanging="567"/>
            </w:pPr>
            <w:r>
              <w:t xml:space="preserve">Money Laundering Compliance Officer </w:t>
            </w:r>
          </w:p>
        </w:tc>
        <w:tc>
          <w:tcPr>
            <w:tcW w:w="2066" w:type="pct"/>
            <w:tcBorders>
              <w:top w:val="nil"/>
              <w:left w:val="nil"/>
              <w:bottom w:val="nil"/>
              <w:right w:val="nil"/>
            </w:tcBorders>
          </w:tcPr>
          <w:p w14:paraId="0D2D20B2" w14:textId="22AD84CA" w:rsidR="00E4591F" w:rsidRPr="00E4591F" w:rsidRDefault="00E4591F" w:rsidP="00E4591F">
            <w:r>
              <w:fldChar w:fldCharType="begin">
                <w:ffData>
                  <w:name w:val="Check1"/>
                  <w:enabled/>
                  <w:calcOnExit w:val="0"/>
                  <w:checkBox>
                    <w:sizeAuto/>
                    <w:default w:val="0"/>
                  </w:checkBox>
                </w:ffData>
              </w:fldChar>
            </w:r>
            <w:bookmarkStart w:id="3" w:name="Check1"/>
            <w:r>
              <w:instrText xml:space="preserve"> FORMCHECKBOX </w:instrText>
            </w:r>
            <w:r w:rsidR="00D25D79">
              <w:fldChar w:fldCharType="separate"/>
            </w:r>
            <w:r>
              <w:fldChar w:fldCharType="end"/>
            </w:r>
            <w:bookmarkEnd w:id="3"/>
          </w:p>
        </w:tc>
      </w:tr>
      <w:tr w:rsidR="00700E00" w:rsidRPr="00E4591F" w14:paraId="2916A010" w14:textId="77777777" w:rsidTr="006A464B">
        <w:trPr>
          <w:trHeight w:val="453"/>
        </w:trPr>
        <w:tc>
          <w:tcPr>
            <w:tcW w:w="2934" w:type="pct"/>
            <w:gridSpan w:val="3"/>
            <w:tcBorders>
              <w:top w:val="nil"/>
              <w:left w:val="nil"/>
              <w:bottom w:val="nil"/>
              <w:right w:val="nil"/>
            </w:tcBorders>
          </w:tcPr>
          <w:p w14:paraId="2F30645B" w14:textId="37D14022" w:rsidR="00700E00" w:rsidRPr="00E4591F" w:rsidRDefault="00700E00" w:rsidP="00D834E4">
            <w:pPr>
              <w:pStyle w:val="AppendixHeading2"/>
              <w:tabs>
                <w:tab w:val="clear" w:pos="567"/>
              </w:tabs>
              <w:ind w:left="1026" w:hanging="567"/>
            </w:pPr>
            <w:r w:rsidRPr="00E4591F">
              <w:t>Money Laundering Reporting O</w:t>
            </w:r>
            <w:r w:rsidR="000F566E">
              <w:t>fficer</w:t>
            </w:r>
          </w:p>
        </w:tc>
        <w:tc>
          <w:tcPr>
            <w:tcW w:w="2066" w:type="pct"/>
            <w:tcBorders>
              <w:top w:val="nil"/>
              <w:left w:val="nil"/>
              <w:bottom w:val="nil"/>
              <w:right w:val="nil"/>
            </w:tcBorders>
          </w:tcPr>
          <w:p w14:paraId="592CDC92" w14:textId="5E443FA3" w:rsidR="00700E00" w:rsidRPr="00E4591F" w:rsidRDefault="00700E00" w:rsidP="00700E00">
            <w:r>
              <w:fldChar w:fldCharType="begin">
                <w:ffData>
                  <w:name w:val="Check2"/>
                  <w:enabled/>
                  <w:calcOnExit w:val="0"/>
                  <w:checkBox>
                    <w:sizeAuto/>
                    <w:default w:val="0"/>
                  </w:checkBox>
                </w:ffData>
              </w:fldChar>
            </w:r>
            <w:bookmarkStart w:id="4" w:name="Check2"/>
            <w:r>
              <w:instrText xml:space="preserve"> FORMCHECKBOX </w:instrText>
            </w:r>
            <w:r w:rsidR="00D25D79">
              <w:fldChar w:fldCharType="separate"/>
            </w:r>
            <w:r>
              <w:fldChar w:fldCharType="end"/>
            </w:r>
            <w:bookmarkEnd w:id="4"/>
          </w:p>
        </w:tc>
      </w:tr>
      <w:tr w:rsidR="00700E00" w:rsidRPr="00E4591F" w14:paraId="6EBA869F" w14:textId="77777777" w:rsidTr="006C4DD4">
        <w:trPr>
          <w:trHeight w:hRule="exact" w:val="115"/>
        </w:trPr>
        <w:tc>
          <w:tcPr>
            <w:tcW w:w="5000" w:type="pct"/>
            <w:gridSpan w:val="4"/>
            <w:tcBorders>
              <w:top w:val="nil"/>
              <w:left w:val="nil"/>
              <w:bottom w:val="nil"/>
              <w:right w:val="nil"/>
            </w:tcBorders>
          </w:tcPr>
          <w:p w14:paraId="6AAC4AB2" w14:textId="77777777" w:rsidR="00700E00" w:rsidRPr="004271C9" w:rsidRDefault="00700E00" w:rsidP="00700E00">
            <w:pPr>
              <w:pStyle w:val="Space"/>
            </w:pPr>
          </w:p>
        </w:tc>
      </w:tr>
      <w:tr w:rsidR="00700E00" w:rsidRPr="00E4591F" w14:paraId="3DF080E5" w14:textId="77777777" w:rsidTr="006A464B">
        <w:tc>
          <w:tcPr>
            <w:tcW w:w="1329" w:type="pct"/>
            <w:tcBorders>
              <w:top w:val="nil"/>
              <w:left w:val="nil"/>
              <w:bottom w:val="nil"/>
              <w:right w:val="single" w:sz="4" w:space="0" w:color="BBBDBF" w:themeColor="accent6"/>
            </w:tcBorders>
          </w:tcPr>
          <w:p w14:paraId="7D9EFFA1" w14:textId="4E8DAACE" w:rsidR="00700E00" w:rsidRPr="00E4591F" w:rsidRDefault="00700E00" w:rsidP="006C4DD4">
            <w:pPr>
              <w:pStyle w:val="AppendixHeading1"/>
            </w:pPr>
            <w:r>
              <w:t xml:space="preserve">Title </w:t>
            </w:r>
          </w:p>
        </w:tc>
        <w:tc>
          <w:tcPr>
            <w:tcW w:w="3671" w:type="pct"/>
            <w:gridSpan w:val="3"/>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57C1B959" w14:textId="3E71899D" w:rsidR="00700E00" w:rsidRDefault="00700E00" w:rsidP="00700E00">
            <w:r>
              <w:fldChar w:fldCharType="begin">
                <w:ffData>
                  <w:name w:val="Text3"/>
                  <w:enabled/>
                  <w:calcOnExit w:val="0"/>
                  <w:textInput/>
                </w:ffData>
              </w:fldChar>
            </w:r>
            <w:bookmarkStart w:id="5" w:name="Text3"/>
            <w:r>
              <w:instrText xml:space="preserve"> FORMTEXT </w:instrText>
            </w:r>
            <w:r>
              <w:fldChar w:fldCharType="separate"/>
            </w:r>
            <w:r w:rsidR="005C273E">
              <w:rPr>
                <w:noProof/>
              </w:rPr>
              <w:t> </w:t>
            </w:r>
            <w:r w:rsidR="005C273E">
              <w:rPr>
                <w:noProof/>
              </w:rPr>
              <w:t> </w:t>
            </w:r>
            <w:r w:rsidR="005C273E">
              <w:rPr>
                <w:noProof/>
              </w:rPr>
              <w:t> </w:t>
            </w:r>
            <w:r w:rsidR="005C273E">
              <w:rPr>
                <w:noProof/>
              </w:rPr>
              <w:t> </w:t>
            </w:r>
            <w:r w:rsidR="005C273E">
              <w:rPr>
                <w:noProof/>
              </w:rPr>
              <w:t> </w:t>
            </w:r>
            <w:r>
              <w:fldChar w:fldCharType="end"/>
            </w:r>
            <w:bookmarkEnd w:id="5"/>
          </w:p>
        </w:tc>
      </w:tr>
      <w:tr w:rsidR="00700E00" w:rsidRPr="00E4591F" w14:paraId="4FDAF366" w14:textId="77777777" w:rsidTr="006A464B">
        <w:trPr>
          <w:trHeight w:hRule="exact" w:val="113"/>
        </w:trPr>
        <w:tc>
          <w:tcPr>
            <w:tcW w:w="1329" w:type="pct"/>
            <w:tcBorders>
              <w:top w:val="nil"/>
              <w:left w:val="nil"/>
              <w:bottom w:val="nil"/>
              <w:right w:val="nil"/>
            </w:tcBorders>
          </w:tcPr>
          <w:p w14:paraId="58C21DC1" w14:textId="77777777" w:rsidR="00700E00" w:rsidRDefault="00700E00" w:rsidP="00700E00"/>
        </w:tc>
        <w:tc>
          <w:tcPr>
            <w:tcW w:w="3671" w:type="pct"/>
            <w:gridSpan w:val="3"/>
            <w:tcBorders>
              <w:top w:val="single" w:sz="4" w:space="0" w:color="BBBDBF" w:themeColor="accent6"/>
              <w:left w:val="nil"/>
              <w:bottom w:val="single" w:sz="4" w:space="0" w:color="BBBDBF" w:themeColor="accent6"/>
              <w:right w:val="nil"/>
            </w:tcBorders>
            <w:vAlign w:val="center"/>
          </w:tcPr>
          <w:p w14:paraId="29FC51CD" w14:textId="77777777" w:rsidR="00700E00" w:rsidRPr="00A22A7E" w:rsidRDefault="00700E00" w:rsidP="00700E00">
            <w:pPr>
              <w:pStyle w:val="Space"/>
              <w:rPr>
                <w:sz w:val="6"/>
              </w:rPr>
            </w:pPr>
          </w:p>
        </w:tc>
      </w:tr>
      <w:tr w:rsidR="00700E00" w:rsidRPr="00E4591F" w14:paraId="5A69F02F" w14:textId="77777777" w:rsidTr="006A464B">
        <w:tc>
          <w:tcPr>
            <w:tcW w:w="1329" w:type="pct"/>
            <w:tcBorders>
              <w:top w:val="nil"/>
              <w:left w:val="nil"/>
              <w:bottom w:val="nil"/>
              <w:right w:val="single" w:sz="4" w:space="0" w:color="BBBDBF" w:themeColor="accent6"/>
            </w:tcBorders>
          </w:tcPr>
          <w:p w14:paraId="5E749DA1" w14:textId="2D302925" w:rsidR="00700E00" w:rsidRDefault="00700E00" w:rsidP="006C4DD4">
            <w:pPr>
              <w:pStyle w:val="AppendixHeading1"/>
            </w:pPr>
            <w:r>
              <w:t xml:space="preserve">Surname </w:t>
            </w:r>
          </w:p>
        </w:tc>
        <w:tc>
          <w:tcPr>
            <w:tcW w:w="3671" w:type="pct"/>
            <w:gridSpan w:val="3"/>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3AD00C05" w14:textId="45095969" w:rsidR="00700E00" w:rsidRDefault="00700E00" w:rsidP="00700E00">
            <w:r>
              <w:fldChar w:fldCharType="begin">
                <w:ffData>
                  <w:name w:val="Text4"/>
                  <w:enabled/>
                  <w:calcOnExit w:val="0"/>
                  <w:textInput/>
                </w:ffData>
              </w:fldChar>
            </w:r>
            <w:bookmarkStart w:id="6" w:name="Text4"/>
            <w:r>
              <w:instrText xml:space="preserve"> FORMTEXT </w:instrText>
            </w:r>
            <w:r>
              <w:fldChar w:fldCharType="separate"/>
            </w:r>
            <w:r w:rsidR="005C273E">
              <w:rPr>
                <w:noProof/>
              </w:rPr>
              <w:t> </w:t>
            </w:r>
            <w:r w:rsidR="005C273E">
              <w:rPr>
                <w:noProof/>
              </w:rPr>
              <w:t> </w:t>
            </w:r>
            <w:r w:rsidR="005C273E">
              <w:rPr>
                <w:noProof/>
              </w:rPr>
              <w:t> </w:t>
            </w:r>
            <w:r w:rsidR="005C273E">
              <w:rPr>
                <w:noProof/>
              </w:rPr>
              <w:t> </w:t>
            </w:r>
            <w:r w:rsidR="005C273E">
              <w:rPr>
                <w:noProof/>
              </w:rPr>
              <w:t> </w:t>
            </w:r>
            <w:r>
              <w:fldChar w:fldCharType="end"/>
            </w:r>
            <w:bookmarkEnd w:id="6"/>
          </w:p>
        </w:tc>
      </w:tr>
      <w:tr w:rsidR="00700E00" w:rsidRPr="00E4591F" w14:paraId="519A5D20" w14:textId="77777777" w:rsidTr="006A464B">
        <w:trPr>
          <w:trHeight w:hRule="exact" w:val="113"/>
        </w:trPr>
        <w:tc>
          <w:tcPr>
            <w:tcW w:w="1329" w:type="pct"/>
            <w:tcBorders>
              <w:top w:val="nil"/>
              <w:left w:val="nil"/>
              <w:bottom w:val="nil"/>
              <w:right w:val="nil"/>
            </w:tcBorders>
          </w:tcPr>
          <w:p w14:paraId="2D6B26AC" w14:textId="77777777" w:rsidR="00700E00" w:rsidRDefault="00700E00" w:rsidP="00700E00"/>
        </w:tc>
        <w:tc>
          <w:tcPr>
            <w:tcW w:w="3671" w:type="pct"/>
            <w:gridSpan w:val="3"/>
            <w:tcBorders>
              <w:top w:val="single" w:sz="4" w:space="0" w:color="BBBDBF" w:themeColor="accent6"/>
              <w:left w:val="nil"/>
              <w:bottom w:val="nil"/>
              <w:right w:val="nil"/>
            </w:tcBorders>
          </w:tcPr>
          <w:p w14:paraId="02B76B41" w14:textId="77777777" w:rsidR="00700E00" w:rsidRDefault="00700E00" w:rsidP="00700E00"/>
        </w:tc>
      </w:tr>
      <w:tr w:rsidR="00700E00" w:rsidRPr="00E4591F" w14:paraId="7F21BA73" w14:textId="77777777" w:rsidTr="006A464B">
        <w:tc>
          <w:tcPr>
            <w:tcW w:w="1329" w:type="pct"/>
            <w:tcBorders>
              <w:top w:val="nil"/>
              <w:left w:val="nil"/>
              <w:bottom w:val="nil"/>
              <w:right w:val="single" w:sz="4" w:space="0" w:color="BBBDBF" w:themeColor="accent6"/>
            </w:tcBorders>
          </w:tcPr>
          <w:p w14:paraId="77CF0AEA" w14:textId="1B41F780" w:rsidR="00700E00" w:rsidRDefault="006A464B" w:rsidP="006A464B">
            <w:pPr>
              <w:pStyle w:val="AppendixHeading1"/>
            </w:pPr>
            <w:r>
              <w:t xml:space="preserve">First </w:t>
            </w:r>
            <w:r w:rsidR="00700E00">
              <w:t>name/s</w:t>
            </w:r>
          </w:p>
        </w:tc>
        <w:tc>
          <w:tcPr>
            <w:tcW w:w="3671" w:type="pct"/>
            <w:gridSpan w:val="3"/>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5CE2AD5D" w14:textId="682AF15D" w:rsidR="00700E00" w:rsidRDefault="00700E00" w:rsidP="00700E00">
            <w:r>
              <w:fldChar w:fldCharType="begin">
                <w:ffData>
                  <w:name w:val="Text5"/>
                  <w:enabled/>
                  <w:calcOnExit w:val="0"/>
                  <w:textInput/>
                </w:ffData>
              </w:fldChar>
            </w:r>
            <w:bookmarkStart w:id="7" w:name="Text5"/>
            <w:r>
              <w:instrText xml:space="preserve"> FORMTEXT </w:instrText>
            </w:r>
            <w:r>
              <w:fldChar w:fldCharType="separate"/>
            </w:r>
            <w:r w:rsidR="005C273E">
              <w:rPr>
                <w:noProof/>
              </w:rPr>
              <w:t> </w:t>
            </w:r>
            <w:r w:rsidR="005C273E">
              <w:rPr>
                <w:noProof/>
              </w:rPr>
              <w:t> </w:t>
            </w:r>
            <w:r w:rsidR="005C273E">
              <w:rPr>
                <w:noProof/>
              </w:rPr>
              <w:t> </w:t>
            </w:r>
            <w:r w:rsidR="005C273E">
              <w:rPr>
                <w:noProof/>
              </w:rPr>
              <w:t> </w:t>
            </w:r>
            <w:r w:rsidR="005C273E">
              <w:rPr>
                <w:noProof/>
              </w:rPr>
              <w:t> </w:t>
            </w:r>
            <w:r>
              <w:fldChar w:fldCharType="end"/>
            </w:r>
            <w:bookmarkEnd w:id="7"/>
          </w:p>
        </w:tc>
      </w:tr>
      <w:tr w:rsidR="00700E00" w:rsidRPr="00E4591F" w14:paraId="2CB38624" w14:textId="77777777" w:rsidTr="006A464B">
        <w:trPr>
          <w:trHeight w:hRule="exact" w:val="113"/>
        </w:trPr>
        <w:tc>
          <w:tcPr>
            <w:tcW w:w="1329" w:type="pct"/>
            <w:tcBorders>
              <w:top w:val="nil"/>
              <w:left w:val="nil"/>
              <w:bottom w:val="nil"/>
              <w:right w:val="nil"/>
            </w:tcBorders>
          </w:tcPr>
          <w:p w14:paraId="5508BFA0" w14:textId="77777777" w:rsidR="00700E00" w:rsidRDefault="00700E00" w:rsidP="00700E00"/>
        </w:tc>
        <w:tc>
          <w:tcPr>
            <w:tcW w:w="3671" w:type="pct"/>
            <w:gridSpan w:val="3"/>
            <w:tcBorders>
              <w:top w:val="single" w:sz="4" w:space="0" w:color="BBBDBF" w:themeColor="accent6"/>
              <w:left w:val="nil"/>
              <w:bottom w:val="nil"/>
              <w:right w:val="nil"/>
            </w:tcBorders>
          </w:tcPr>
          <w:p w14:paraId="4BAC5130" w14:textId="77777777" w:rsidR="00700E00" w:rsidRPr="00A22A7E" w:rsidRDefault="00700E00" w:rsidP="00700E00">
            <w:pPr>
              <w:rPr>
                <w:sz w:val="10"/>
                <w:szCs w:val="10"/>
              </w:rPr>
            </w:pPr>
          </w:p>
        </w:tc>
      </w:tr>
      <w:tr w:rsidR="00700E00" w:rsidRPr="00E4591F" w14:paraId="27B16EC5" w14:textId="77777777" w:rsidTr="006A464B">
        <w:tc>
          <w:tcPr>
            <w:tcW w:w="2188" w:type="pct"/>
            <w:gridSpan w:val="2"/>
            <w:tcBorders>
              <w:top w:val="nil"/>
              <w:left w:val="nil"/>
              <w:bottom w:val="nil"/>
              <w:right w:val="single" w:sz="4" w:space="0" w:color="BBBDBF" w:themeColor="accent6"/>
            </w:tcBorders>
          </w:tcPr>
          <w:p w14:paraId="5303FAD0" w14:textId="08DED109" w:rsidR="00700E00" w:rsidRDefault="00700E00" w:rsidP="006C4DD4">
            <w:pPr>
              <w:pStyle w:val="AppendixHeading1"/>
            </w:pPr>
            <w:r>
              <w:t>Telephone number (business)</w:t>
            </w:r>
          </w:p>
        </w:tc>
        <w:tc>
          <w:tcPr>
            <w:tcW w:w="2812" w:type="pct"/>
            <w:gridSpan w:val="2"/>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5AB9DF1E" w14:textId="2EBEC48F" w:rsidR="00700E00" w:rsidRDefault="00FE3C87" w:rsidP="00FE3C87">
            <w:r>
              <w:fldChar w:fldCharType="begin">
                <w:ffData>
                  <w:name w:val="Text6"/>
                  <w:enabled/>
                  <w:calcOnExit w:val="0"/>
                  <w:textInput>
                    <w:type w:val="number"/>
                    <w:maxLength w:val="5"/>
                  </w:textInput>
                </w:ffData>
              </w:fldChar>
            </w:r>
            <w:bookmarkStart w:id="8" w:name="Text6"/>
            <w:r>
              <w:instrText xml:space="preserve"> FORMTEXT </w:instrText>
            </w:r>
            <w:r>
              <w:fldChar w:fldCharType="separate"/>
            </w:r>
            <w:r w:rsidR="005C273E">
              <w:rPr>
                <w:noProof/>
              </w:rPr>
              <w:t> </w:t>
            </w:r>
            <w:r w:rsidR="005C273E">
              <w:rPr>
                <w:noProof/>
              </w:rPr>
              <w:t> </w:t>
            </w:r>
            <w:r w:rsidR="005C273E">
              <w:rPr>
                <w:noProof/>
              </w:rPr>
              <w:t> </w:t>
            </w:r>
            <w:r w:rsidR="005C273E">
              <w:rPr>
                <w:noProof/>
              </w:rPr>
              <w:t> </w:t>
            </w:r>
            <w:r w:rsidR="005C273E">
              <w:rPr>
                <w:noProof/>
              </w:rPr>
              <w:t> </w:t>
            </w:r>
            <w:r>
              <w:fldChar w:fldCharType="end"/>
            </w:r>
            <w:bookmarkEnd w:id="8"/>
            <w:r w:rsidR="00700E00">
              <w:t xml:space="preserve"> </w:t>
            </w:r>
            <w:r>
              <w:t>-</w:t>
            </w:r>
            <w:r w:rsidR="00700E00">
              <w:t xml:space="preserve"> </w:t>
            </w:r>
            <w:r>
              <w:fldChar w:fldCharType="begin">
                <w:ffData>
                  <w:name w:val="Text10"/>
                  <w:enabled/>
                  <w:calcOnExit w:val="0"/>
                  <w:textInput>
                    <w:type w:val="number"/>
                    <w:maxLength w:val="6"/>
                  </w:textInput>
                </w:ffData>
              </w:fldChar>
            </w:r>
            <w:bookmarkStart w:id="9" w:name="Text10"/>
            <w:r>
              <w:instrText xml:space="preserve"> FORMTEXT </w:instrText>
            </w:r>
            <w:r>
              <w:fldChar w:fldCharType="separate"/>
            </w:r>
            <w:r w:rsidR="005C273E">
              <w:rPr>
                <w:noProof/>
              </w:rPr>
              <w:t> </w:t>
            </w:r>
            <w:r w:rsidR="005C273E">
              <w:rPr>
                <w:noProof/>
              </w:rPr>
              <w:t> </w:t>
            </w:r>
            <w:r w:rsidR="005C273E">
              <w:rPr>
                <w:noProof/>
              </w:rPr>
              <w:t> </w:t>
            </w:r>
            <w:r w:rsidR="005C273E">
              <w:rPr>
                <w:noProof/>
              </w:rPr>
              <w:t> </w:t>
            </w:r>
            <w:r w:rsidR="005C273E">
              <w:rPr>
                <w:noProof/>
              </w:rPr>
              <w:t> </w:t>
            </w:r>
            <w:r>
              <w:fldChar w:fldCharType="end"/>
            </w:r>
            <w:bookmarkEnd w:id="9"/>
          </w:p>
        </w:tc>
      </w:tr>
      <w:tr w:rsidR="00700E00" w:rsidRPr="00E4591F" w14:paraId="018BA036" w14:textId="77777777" w:rsidTr="006A464B">
        <w:trPr>
          <w:trHeight w:hRule="exact" w:val="113"/>
        </w:trPr>
        <w:tc>
          <w:tcPr>
            <w:tcW w:w="2188" w:type="pct"/>
            <w:gridSpan w:val="2"/>
            <w:tcBorders>
              <w:top w:val="nil"/>
              <w:left w:val="nil"/>
              <w:bottom w:val="nil"/>
              <w:right w:val="nil"/>
            </w:tcBorders>
          </w:tcPr>
          <w:p w14:paraId="445102A6" w14:textId="77777777" w:rsidR="00700E00" w:rsidRPr="00A22A7E" w:rsidRDefault="00700E00" w:rsidP="00700E00">
            <w:pPr>
              <w:rPr>
                <w:sz w:val="10"/>
                <w:szCs w:val="10"/>
              </w:rPr>
            </w:pPr>
          </w:p>
        </w:tc>
        <w:tc>
          <w:tcPr>
            <w:tcW w:w="2812" w:type="pct"/>
            <w:gridSpan w:val="2"/>
            <w:tcBorders>
              <w:top w:val="single" w:sz="4" w:space="0" w:color="BBBDBF" w:themeColor="accent6"/>
              <w:left w:val="nil"/>
              <w:bottom w:val="single" w:sz="4" w:space="0" w:color="BBBDBF" w:themeColor="accent6"/>
              <w:right w:val="nil"/>
            </w:tcBorders>
          </w:tcPr>
          <w:p w14:paraId="72DF74AA" w14:textId="77777777" w:rsidR="00700E00" w:rsidRPr="00A22A7E" w:rsidRDefault="00700E00" w:rsidP="00700E00">
            <w:pPr>
              <w:pStyle w:val="Space"/>
            </w:pPr>
          </w:p>
        </w:tc>
      </w:tr>
      <w:tr w:rsidR="00700E00" w:rsidRPr="00E4591F" w14:paraId="0209690A" w14:textId="77777777" w:rsidTr="006A464B">
        <w:tc>
          <w:tcPr>
            <w:tcW w:w="2188" w:type="pct"/>
            <w:gridSpan w:val="2"/>
            <w:tcBorders>
              <w:top w:val="nil"/>
              <w:left w:val="nil"/>
              <w:bottom w:val="nil"/>
              <w:right w:val="single" w:sz="4" w:space="0" w:color="BBBDBF" w:themeColor="accent6"/>
            </w:tcBorders>
          </w:tcPr>
          <w:p w14:paraId="55383963" w14:textId="3E0F4E71" w:rsidR="00700E00" w:rsidRDefault="00700E00" w:rsidP="006C4DD4">
            <w:pPr>
              <w:pStyle w:val="AppendixHeading1"/>
            </w:pPr>
            <w:r>
              <w:t>Email address (business)</w:t>
            </w:r>
          </w:p>
        </w:tc>
        <w:tc>
          <w:tcPr>
            <w:tcW w:w="2812" w:type="pct"/>
            <w:gridSpan w:val="2"/>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68FE622E" w14:textId="5B458613" w:rsidR="00700E00" w:rsidRDefault="00700E00" w:rsidP="00700E00">
            <w:r>
              <w:fldChar w:fldCharType="begin">
                <w:ffData>
                  <w:name w:val="Text7"/>
                  <w:enabled/>
                  <w:calcOnExit w:val="0"/>
                  <w:textInput/>
                </w:ffData>
              </w:fldChar>
            </w:r>
            <w:bookmarkStart w:id="10" w:name="Text7"/>
            <w:r>
              <w:instrText xml:space="preserve"> FORMTEXT </w:instrText>
            </w:r>
            <w:r>
              <w:fldChar w:fldCharType="separate"/>
            </w:r>
            <w:r w:rsidR="005C273E">
              <w:rPr>
                <w:noProof/>
              </w:rPr>
              <w:t> </w:t>
            </w:r>
            <w:r w:rsidR="005C273E">
              <w:rPr>
                <w:noProof/>
              </w:rPr>
              <w:t> </w:t>
            </w:r>
            <w:r w:rsidR="005C273E">
              <w:rPr>
                <w:noProof/>
              </w:rPr>
              <w:t> </w:t>
            </w:r>
            <w:r w:rsidR="005C273E">
              <w:rPr>
                <w:noProof/>
              </w:rPr>
              <w:t> </w:t>
            </w:r>
            <w:r w:rsidR="005C273E">
              <w:rPr>
                <w:noProof/>
              </w:rPr>
              <w:t> </w:t>
            </w:r>
            <w:r>
              <w:fldChar w:fldCharType="end"/>
            </w:r>
            <w:bookmarkEnd w:id="10"/>
          </w:p>
        </w:tc>
      </w:tr>
      <w:tr w:rsidR="00700E00" w:rsidRPr="00E4591F" w14:paraId="33733830" w14:textId="77777777" w:rsidTr="006A464B">
        <w:trPr>
          <w:trHeight w:hRule="exact" w:val="113"/>
        </w:trPr>
        <w:tc>
          <w:tcPr>
            <w:tcW w:w="2188" w:type="pct"/>
            <w:gridSpan w:val="2"/>
            <w:tcBorders>
              <w:top w:val="nil"/>
              <w:left w:val="nil"/>
              <w:bottom w:val="nil"/>
              <w:right w:val="nil"/>
            </w:tcBorders>
          </w:tcPr>
          <w:p w14:paraId="0A8C6D8A" w14:textId="77777777" w:rsidR="00700E00" w:rsidRDefault="00700E00" w:rsidP="00700E00">
            <w:pPr>
              <w:pStyle w:val="Space"/>
            </w:pPr>
          </w:p>
        </w:tc>
        <w:tc>
          <w:tcPr>
            <w:tcW w:w="2812" w:type="pct"/>
            <w:gridSpan w:val="2"/>
            <w:tcBorders>
              <w:top w:val="single" w:sz="4" w:space="0" w:color="BBBDBF" w:themeColor="accent6"/>
              <w:left w:val="nil"/>
              <w:bottom w:val="single" w:sz="4" w:space="0" w:color="BBBDBF" w:themeColor="accent6"/>
              <w:right w:val="nil"/>
            </w:tcBorders>
          </w:tcPr>
          <w:p w14:paraId="485301A7" w14:textId="77777777" w:rsidR="00700E00" w:rsidRPr="000276D4" w:rsidRDefault="00700E00" w:rsidP="00700E00">
            <w:pPr>
              <w:pStyle w:val="Space"/>
            </w:pPr>
          </w:p>
        </w:tc>
      </w:tr>
      <w:tr w:rsidR="00700E00" w:rsidRPr="00E4591F" w14:paraId="41C65324" w14:textId="77777777" w:rsidTr="006A464B">
        <w:tc>
          <w:tcPr>
            <w:tcW w:w="2188" w:type="pct"/>
            <w:gridSpan w:val="2"/>
            <w:tcBorders>
              <w:top w:val="nil"/>
              <w:left w:val="nil"/>
              <w:bottom w:val="nil"/>
              <w:right w:val="single" w:sz="4" w:space="0" w:color="BBBDBF" w:themeColor="accent6"/>
            </w:tcBorders>
          </w:tcPr>
          <w:p w14:paraId="26AD4055" w14:textId="70707473" w:rsidR="00700E00" w:rsidRDefault="00700E00" w:rsidP="006C4DD4">
            <w:pPr>
              <w:pStyle w:val="AppendixHeading1"/>
            </w:pPr>
            <w:r>
              <w:t xml:space="preserve">Private address </w:t>
            </w:r>
          </w:p>
        </w:tc>
        <w:tc>
          <w:tcPr>
            <w:tcW w:w="2812" w:type="pct"/>
            <w:gridSpan w:val="2"/>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5F89BA8B" w14:textId="3EB20749" w:rsidR="00700E00" w:rsidRDefault="00700E00" w:rsidP="00700E00">
            <w:r>
              <w:fldChar w:fldCharType="begin">
                <w:ffData>
                  <w:name w:val="Text8"/>
                  <w:enabled/>
                  <w:calcOnExit w:val="0"/>
                  <w:textInput/>
                </w:ffData>
              </w:fldChar>
            </w:r>
            <w:bookmarkStart w:id="11" w:name="Text8"/>
            <w:r>
              <w:instrText xml:space="preserve"> FORMTEXT </w:instrText>
            </w:r>
            <w:r>
              <w:fldChar w:fldCharType="separate"/>
            </w:r>
            <w:r w:rsidR="005C273E">
              <w:rPr>
                <w:noProof/>
              </w:rPr>
              <w:t> </w:t>
            </w:r>
            <w:r w:rsidR="005C273E">
              <w:rPr>
                <w:noProof/>
              </w:rPr>
              <w:t> </w:t>
            </w:r>
            <w:r w:rsidR="005C273E">
              <w:rPr>
                <w:noProof/>
              </w:rPr>
              <w:t> </w:t>
            </w:r>
            <w:r w:rsidR="005C273E">
              <w:rPr>
                <w:noProof/>
              </w:rPr>
              <w:t> </w:t>
            </w:r>
            <w:r w:rsidR="005C273E">
              <w:rPr>
                <w:noProof/>
              </w:rPr>
              <w:t> </w:t>
            </w:r>
            <w:r>
              <w:fldChar w:fldCharType="end"/>
            </w:r>
            <w:bookmarkEnd w:id="11"/>
          </w:p>
        </w:tc>
      </w:tr>
      <w:tr w:rsidR="00700E00" w:rsidRPr="00E4591F" w14:paraId="5C36CFFF" w14:textId="77777777" w:rsidTr="006A464B">
        <w:trPr>
          <w:trHeight w:hRule="exact" w:val="113"/>
        </w:trPr>
        <w:tc>
          <w:tcPr>
            <w:tcW w:w="2188" w:type="pct"/>
            <w:gridSpan w:val="2"/>
            <w:tcBorders>
              <w:top w:val="nil"/>
              <w:left w:val="nil"/>
              <w:bottom w:val="nil"/>
              <w:right w:val="nil"/>
            </w:tcBorders>
          </w:tcPr>
          <w:p w14:paraId="3F76C0BE" w14:textId="77777777" w:rsidR="00700E00" w:rsidRDefault="00700E00" w:rsidP="00700E00">
            <w:pPr>
              <w:pStyle w:val="Space"/>
            </w:pPr>
          </w:p>
        </w:tc>
        <w:tc>
          <w:tcPr>
            <w:tcW w:w="2812" w:type="pct"/>
            <w:gridSpan w:val="2"/>
            <w:tcBorders>
              <w:top w:val="single" w:sz="4" w:space="0" w:color="BBBDBF" w:themeColor="accent6"/>
              <w:left w:val="nil"/>
              <w:bottom w:val="single" w:sz="4" w:space="0" w:color="BBBDBF" w:themeColor="accent6"/>
              <w:right w:val="nil"/>
            </w:tcBorders>
          </w:tcPr>
          <w:p w14:paraId="49CD18A2" w14:textId="77777777" w:rsidR="00700E00" w:rsidRDefault="00700E00" w:rsidP="00700E00">
            <w:pPr>
              <w:pStyle w:val="Space"/>
            </w:pPr>
          </w:p>
        </w:tc>
      </w:tr>
      <w:tr w:rsidR="00700E00" w:rsidRPr="00E4591F" w14:paraId="4E7B976A" w14:textId="77777777" w:rsidTr="006A464B">
        <w:tc>
          <w:tcPr>
            <w:tcW w:w="2188" w:type="pct"/>
            <w:gridSpan w:val="2"/>
            <w:tcBorders>
              <w:top w:val="nil"/>
              <w:left w:val="nil"/>
              <w:bottom w:val="nil"/>
              <w:right w:val="single" w:sz="4" w:space="0" w:color="BBBDBF" w:themeColor="accent6"/>
            </w:tcBorders>
          </w:tcPr>
          <w:p w14:paraId="5C849886" w14:textId="093FDE0F" w:rsidR="00700E00" w:rsidRDefault="00700E00" w:rsidP="006C4DD4">
            <w:pPr>
              <w:pStyle w:val="AppendixHeading1"/>
            </w:pPr>
            <w:r>
              <w:t>Date of birth</w:t>
            </w:r>
          </w:p>
        </w:tc>
        <w:tc>
          <w:tcPr>
            <w:tcW w:w="2812" w:type="pct"/>
            <w:gridSpan w:val="2"/>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65DC4623" w14:textId="24FB0E14" w:rsidR="00700E00" w:rsidRDefault="00FE3C87" w:rsidP="00FE3C87">
            <w:r>
              <w:fldChar w:fldCharType="begin">
                <w:ffData>
                  <w:name w:val=""/>
                  <w:enabled/>
                  <w:calcOnExit w:val="0"/>
                  <w:textInput>
                    <w:type w:val="number"/>
                    <w:maxLength w:val="2"/>
                  </w:textInput>
                </w:ffData>
              </w:fldChar>
            </w:r>
            <w:r>
              <w:instrText xml:space="preserve"> FORMTEXT </w:instrText>
            </w:r>
            <w:r>
              <w:fldChar w:fldCharType="separate"/>
            </w:r>
            <w:r w:rsidR="005C273E">
              <w:rPr>
                <w:noProof/>
              </w:rPr>
              <w:t> </w:t>
            </w:r>
            <w:r w:rsidR="005C273E">
              <w:rPr>
                <w:noProof/>
              </w:rPr>
              <w:t> </w:t>
            </w:r>
            <w:r>
              <w:fldChar w:fldCharType="end"/>
            </w:r>
            <w:r w:rsidR="00F94023">
              <w:t>/</w:t>
            </w:r>
            <w:r>
              <w:fldChar w:fldCharType="begin">
                <w:ffData>
                  <w:name w:val=""/>
                  <w:enabled/>
                  <w:calcOnExit w:val="0"/>
                  <w:textInput>
                    <w:type w:val="number"/>
                    <w:maxLength w:val="2"/>
                  </w:textInput>
                </w:ffData>
              </w:fldChar>
            </w:r>
            <w:r>
              <w:instrText xml:space="preserve"> FORMTEXT </w:instrText>
            </w:r>
            <w:r>
              <w:fldChar w:fldCharType="separate"/>
            </w:r>
            <w:r w:rsidR="005C273E">
              <w:rPr>
                <w:noProof/>
              </w:rPr>
              <w:t> </w:t>
            </w:r>
            <w:r w:rsidR="005C273E">
              <w:rPr>
                <w:noProof/>
              </w:rPr>
              <w:t> </w:t>
            </w:r>
            <w:r>
              <w:fldChar w:fldCharType="end"/>
            </w:r>
            <w:r w:rsidR="00F94023">
              <w:t>/</w:t>
            </w:r>
            <w:r>
              <w:fldChar w:fldCharType="begin">
                <w:ffData>
                  <w:name w:val=""/>
                  <w:enabled/>
                  <w:calcOnExit w:val="0"/>
                  <w:textInput>
                    <w:type w:val="number"/>
                    <w:maxLength w:val="4"/>
                  </w:textInput>
                </w:ffData>
              </w:fldChar>
            </w:r>
            <w:r>
              <w:instrText xml:space="preserve"> FORMTEXT </w:instrText>
            </w:r>
            <w:r>
              <w:fldChar w:fldCharType="separate"/>
            </w:r>
            <w:r w:rsidR="005C273E">
              <w:rPr>
                <w:noProof/>
              </w:rPr>
              <w:t> </w:t>
            </w:r>
            <w:r w:rsidR="005C273E">
              <w:rPr>
                <w:noProof/>
              </w:rPr>
              <w:t> </w:t>
            </w:r>
            <w:r w:rsidR="005C273E">
              <w:rPr>
                <w:noProof/>
              </w:rPr>
              <w:t> </w:t>
            </w:r>
            <w:r w:rsidR="005C273E">
              <w:rPr>
                <w:noProof/>
              </w:rPr>
              <w:t> </w:t>
            </w:r>
            <w:r>
              <w:fldChar w:fldCharType="end"/>
            </w:r>
          </w:p>
        </w:tc>
      </w:tr>
      <w:tr w:rsidR="00700E00" w:rsidRPr="00E4591F" w14:paraId="6E3C3BB8" w14:textId="77777777" w:rsidTr="006A464B">
        <w:trPr>
          <w:trHeight w:hRule="exact" w:val="113"/>
        </w:trPr>
        <w:tc>
          <w:tcPr>
            <w:tcW w:w="2188" w:type="pct"/>
            <w:gridSpan w:val="2"/>
            <w:tcBorders>
              <w:top w:val="nil"/>
              <w:left w:val="nil"/>
              <w:bottom w:val="nil"/>
              <w:right w:val="nil"/>
            </w:tcBorders>
          </w:tcPr>
          <w:p w14:paraId="63D86789" w14:textId="77777777" w:rsidR="00700E00" w:rsidRDefault="00700E00" w:rsidP="00700E00">
            <w:pPr>
              <w:pStyle w:val="Space"/>
            </w:pPr>
          </w:p>
        </w:tc>
        <w:tc>
          <w:tcPr>
            <w:tcW w:w="2812" w:type="pct"/>
            <w:gridSpan w:val="2"/>
            <w:tcBorders>
              <w:top w:val="single" w:sz="4" w:space="0" w:color="BBBDBF" w:themeColor="accent6"/>
              <w:left w:val="nil"/>
              <w:bottom w:val="single" w:sz="4" w:space="0" w:color="BBBDBF" w:themeColor="accent6"/>
              <w:right w:val="nil"/>
            </w:tcBorders>
          </w:tcPr>
          <w:p w14:paraId="0008D767" w14:textId="77777777" w:rsidR="00700E00" w:rsidRDefault="00700E00" w:rsidP="00700E00">
            <w:pPr>
              <w:pStyle w:val="Space"/>
            </w:pPr>
          </w:p>
        </w:tc>
      </w:tr>
      <w:tr w:rsidR="00700E00" w:rsidRPr="00E4591F" w14:paraId="76D20F45" w14:textId="77777777" w:rsidTr="006A464B">
        <w:tc>
          <w:tcPr>
            <w:tcW w:w="2188" w:type="pct"/>
            <w:gridSpan w:val="2"/>
            <w:tcBorders>
              <w:top w:val="nil"/>
              <w:left w:val="nil"/>
              <w:bottom w:val="nil"/>
              <w:right w:val="single" w:sz="4" w:space="0" w:color="BBBDBF" w:themeColor="accent6"/>
            </w:tcBorders>
          </w:tcPr>
          <w:p w14:paraId="22735465" w14:textId="0463018F" w:rsidR="00700E00" w:rsidRDefault="00700E00" w:rsidP="006C4DD4">
            <w:pPr>
              <w:pStyle w:val="AppendixHeading1"/>
            </w:pPr>
            <w:r>
              <w:t xml:space="preserve">Place of </w:t>
            </w:r>
            <w:r w:rsidR="00032771">
              <w:t>b</w:t>
            </w:r>
            <w:r>
              <w:t xml:space="preserve">irth </w:t>
            </w:r>
            <w:r w:rsidR="006A464B">
              <w:t>(Town/Country)</w:t>
            </w:r>
          </w:p>
        </w:tc>
        <w:tc>
          <w:tcPr>
            <w:tcW w:w="2812" w:type="pct"/>
            <w:gridSpan w:val="2"/>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3D797032" w14:textId="5CD7AC88" w:rsidR="00700E00" w:rsidRDefault="00700E00" w:rsidP="00700E00">
            <w:r>
              <w:fldChar w:fldCharType="begin">
                <w:ffData>
                  <w:name w:val="Text11"/>
                  <w:enabled/>
                  <w:calcOnExit w:val="0"/>
                  <w:textInput/>
                </w:ffData>
              </w:fldChar>
            </w:r>
            <w:bookmarkStart w:id="12" w:name="Text11"/>
            <w:r>
              <w:instrText xml:space="preserve"> FORMTEXT </w:instrText>
            </w:r>
            <w:r>
              <w:fldChar w:fldCharType="separate"/>
            </w:r>
            <w:r w:rsidR="005C273E">
              <w:rPr>
                <w:noProof/>
              </w:rPr>
              <w:t> </w:t>
            </w:r>
            <w:r w:rsidR="005C273E">
              <w:rPr>
                <w:noProof/>
              </w:rPr>
              <w:t> </w:t>
            </w:r>
            <w:r w:rsidR="005C273E">
              <w:rPr>
                <w:noProof/>
              </w:rPr>
              <w:t> </w:t>
            </w:r>
            <w:r w:rsidR="005C273E">
              <w:rPr>
                <w:noProof/>
              </w:rPr>
              <w:t> </w:t>
            </w:r>
            <w:r w:rsidR="005C273E">
              <w:rPr>
                <w:noProof/>
              </w:rPr>
              <w:t> </w:t>
            </w:r>
            <w:r>
              <w:fldChar w:fldCharType="end"/>
            </w:r>
            <w:bookmarkEnd w:id="12"/>
            <w:r w:rsidR="00FE3C87">
              <w:t>/</w:t>
            </w:r>
            <w:r w:rsidR="00FE3C87">
              <w:fldChar w:fldCharType="begin">
                <w:ffData>
                  <w:name w:val="Text18"/>
                  <w:enabled/>
                  <w:calcOnExit w:val="0"/>
                  <w:textInput/>
                </w:ffData>
              </w:fldChar>
            </w:r>
            <w:bookmarkStart w:id="13" w:name="Text18"/>
            <w:r w:rsidR="00FE3C87">
              <w:instrText xml:space="preserve"> FORMTEXT </w:instrText>
            </w:r>
            <w:r w:rsidR="00FE3C87">
              <w:fldChar w:fldCharType="separate"/>
            </w:r>
            <w:r w:rsidR="005C273E">
              <w:rPr>
                <w:noProof/>
              </w:rPr>
              <w:t> </w:t>
            </w:r>
            <w:r w:rsidR="005C273E">
              <w:rPr>
                <w:noProof/>
              </w:rPr>
              <w:t> </w:t>
            </w:r>
            <w:r w:rsidR="005C273E">
              <w:rPr>
                <w:noProof/>
              </w:rPr>
              <w:t> </w:t>
            </w:r>
            <w:r w:rsidR="005C273E">
              <w:rPr>
                <w:noProof/>
              </w:rPr>
              <w:t> </w:t>
            </w:r>
            <w:r w:rsidR="005C273E">
              <w:rPr>
                <w:noProof/>
              </w:rPr>
              <w:t> </w:t>
            </w:r>
            <w:r w:rsidR="00FE3C87">
              <w:fldChar w:fldCharType="end"/>
            </w:r>
            <w:bookmarkEnd w:id="13"/>
          </w:p>
        </w:tc>
      </w:tr>
      <w:tr w:rsidR="00700E00" w:rsidRPr="00E4591F" w14:paraId="07332EE8" w14:textId="77777777" w:rsidTr="006A464B">
        <w:trPr>
          <w:trHeight w:hRule="exact" w:val="113"/>
        </w:trPr>
        <w:tc>
          <w:tcPr>
            <w:tcW w:w="2188" w:type="pct"/>
            <w:gridSpan w:val="2"/>
            <w:tcBorders>
              <w:top w:val="nil"/>
              <w:left w:val="nil"/>
              <w:bottom w:val="nil"/>
              <w:right w:val="nil"/>
            </w:tcBorders>
          </w:tcPr>
          <w:p w14:paraId="6FDD4B86" w14:textId="77777777" w:rsidR="00700E00" w:rsidRDefault="00700E00" w:rsidP="00700E00">
            <w:pPr>
              <w:pStyle w:val="Space"/>
            </w:pPr>
          </w:p>
        </w:tc>
        <w:tc>
          <w:tcPr>
            <w:tcW w:w="2812" w:type="pct"/>
            <w:gridSpan w:val="2"/>
            <w:tcBorders>
              <w:top w:val="single" w:sz="4" w:space="0" w:color="BBBDBF" w:themeColor="accent6"/>
              <w:left w:val="nil"/>
              <w:bottom w:val="single" w:sz="4" w:space="0" w:color="BBBDBF" w:themeColor="accent6"/>
              <w:right w:val="nil"/>
            </w:tcBorders>
          </w:tcPr>
          <w:p w14:paraId="17A745F3" w14:textId="77777777" w:rsidR="00700E00" w:rsidRDefault="00700E00" w:rsidP="00700E00">
            <w:pPr>
              <w:pStyle w:val="Space"/>
            </w:pPr>
          </w:p>
        </w:tc>
      </w:tr>
      <w:tr w:rsidR="00700E00" w:rsidRPr="00E4591F" w14:paraId="1E0AFF44" w14:textId="77777777" w:rsidTr="006A464B">
        <w:tc>
          <w:tcPr>
            <w:tcW w:w="2188" w:type="pct"/>
            <w:gridSpan w:val="2"/>
            <w:tcBorders>
              <w:top w:val="nil"/>
              <w:left w:val="nil"/>
              <w:bottom w:val="nil"/>
              <w:right w:val="single" w:sz="4" w:space="0" w:color="BBBDBF" w:themeColor="accent6"/>
            </w:tcBorders>
          </w:tcPr>
          <w:p w14:paraId="56671482" w14:textId="26EF92B8" w:rsidR="00700E00" w:rsidRDefault="00700E00" w:rsidP="006C4DD4">
            <w:pPr>
              <w:pStyle w:val="AppendixHeading1"/>
            </w:pPr>
            <w:r>
              <w:t>Date of appointment</w:t>
            </w:r>
          </w:p>
        </w:tc>
        <w:tc>
          <w:tcPr>
            <w:tcW w:w="2812" w:type="pct"/>
            <w:gridSpan w:val="2"/>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4B8A91DF" w14:textId="5A211D05" w:rsidR="00700E00" w:rsidRDefault="00FE3C87" w:rsidP="00FE3C87">
            <w:r>
              <w:fldChar w:fldCharType="begin">
                <w:ffData>
                  <w:name w:val="Text12"/>
                  <w:enabled/>
                  <w:calcOnExit w:val="0"/>
                  <w:textInput>
                    <w:type w:val="number"/>
                    <w:maxLength w:val="2"/>
                  </w:textInput>
                </w:ffData>
              </w:fldChar>
            </w:r>
            <w:bookmarkStart w:id="14" w:name="Text12"/>
            <w:r>
              <w:instrText xml:space="preserve"> FORMTEXT </w:instrText>
            </w:r>
            <w:r>
              <w:fldChar w:fldCharType="separate"/>
            </w:r>
            <w:r w:rsidR="005C273E">
              <w:rPr>
                <w:noProof/>
              </w:rPr>
              <w:t> </w:t>
            </w:r>
            <w:r w:rsidR="005C273E">
              <w:rPr>
                <w:noProof/>
              </w:rPr>
              <w:t> </w:t>
            </w:r>
            <w:r>
              <w:fldChar w:fldCharType="end"/>
            </w:r>
            <w:bookmarkEnd w:id="14"/>
            <w:r w:rsidR="00700E00">
              <w:t>/</w:t>
            </w:r>
            <w:r>
              <w:fldChar w:fldCharType="begin">
                <w:ffData>
                  <w:name w:val="Text14"/>
                  <w:enabled/>
                  <w:calcOnExit w:val="0"/>
                  <w:textInput>
                    <w:type w:val="number"/>
                    <w:maxLength w:val="2"/>
                  </w:textInput>
                </w:ffData>
              </w:fldChar>
            </w:r>
            <w:bookmarkStart w:id="15" w:name="Text14"/>
            <w:r>
              <w:instrText xml:space="preserve"> FORMTEXT </w:instrText>
            </w:r>
            <w:r>
              <w:fldChar w:fldCharType="separate"/>
            </w:r>
            <w:r w:rsidR="005C273E">
              <w:rPr>
                <w:noProof/>
              </w:rPr>
              <w:t> </w:t>
            </w:r>
            <w:r w:rsidR="005C273E">
              <w:rPr>
                <w:noProof/>
              </w:rPr>
              <w:t> </w:t>
            </w:r>
            <w:r>
              <w:fldChar w:fldCharType="end"/>
            </w:r>
            <w:bookmarkEnd w:id="15"/>
            <w:r w:rsidR="00700E00">
              <w:t>/</w:t>
            </w:r>
            <w:r>
              <w:fldChar w:fldCharType="begin">
                <w:ffData>
                  <w:name w:val="Text15"/>
                  <w:enabled/>
                  <w:calcOnExit w:val="0"/>
                  <w:textInput>
                    <w:type w:val="number"/>
                    <w:maxLength w:val="4"/>
                  </w:textInput>
                </w:ffData>
              </w:fldChar>
            </w:r>
            <w:bookmarkStart w:id="16" w:name="Text15"/>
            <w:r>
              <w:instrText xml:space="preserve"> FORMTEXT </w:instrText>
            </w:r>
            <w:r>
              <w:fldChar w:fldCharType="separate"/>
            </w:r>
            <w:r w:rsidR="005C273E">
              <w:rPr>
                <w:noProof/>
              </w:rPr>
              <w:t> </w:t>
            </w:r>
            <w:r w:rsidR="005C273E">
              <w:rPr>
                <w:noProof/>
              </w:rPr>
              <w:t> </w:t>
            </w:r>
            <w:r w:rsidR="005C273E">
              <w:rPr>
                <w:noProof/>
              </w:rPr>
              <w:t> </w:t>
            </w:r>
            <w:r w:rsidR="005C273E">
              <w:rPr>
                <w:noProof/>
              </w:rPr>
              <w:t> </w:t>
            </w:r>
            <w:r>
              <w:fldChar w:fldCharType="end"/>
            </w:r>
            <w:bookmarkEnd w:id="16"/>
          </w:p>
        </w:tc>
      </w:tr>
      <w:tr w:rsidR="00700E00" w:rsidRPr="00E4591F" w14:paraId="770E7F7E" w14:textId="77777777" w:rsidTr="006A464B">
        <w:trPr>
          <w:trHeight w:hRule="exact" w:val="113"/>
        </w:trPr>
        <w:tc>
          <w:tcPr>
            <w:tcW w:w="2188" w:type="pct"/>
            <w:gridSpan w:val="2"/>
            <w:tcBorders>
              <w:top w:val="nil"/>
              <w:left w:val="nil"/>
              <w:bottom w:val="nil"/>
              <w:right w:val="nil"/>
            </w:tcBorders>
          </w:tcPr>
          <w:p w14:paraId="125F8DC7" w14:textId="77777777" w:rsidR="00700E00" w:rsidRDefault="00700E00" w:rsidP="00700E00">
            <w:pPr>
              <w:pStyle w:val="Space"/>
            </w:pPr>
          </w:p>
        </w:tc>
        <w:tc>
          <w:tcPr>
            <w:tcW w:w="2812" w:type="pct"/>
            <w:gridSpan w:val="2"/>
            <w:tcBorders>
              <w:top w:val="single" w:sz="4" w:space="0" w:color="BBBDBF" w:themeColor="accent6"/>
              <w:left w:val="nil"/>
              <w:bottom w:val="single" w:sz="4" w:space="0" w:color="BBBDBF" w:themeColor="accent6"/>
              <w:right w:val="nil"/>
            </w:tcBorders>
          </w:tcPr>
          <w:p w14:paraId="76CED000" w14:textId="77777777" w:rsidR="00700E00" w:rsidRDefault="00700E00" w:rsidP="00700E00">
            <w:pPr>
              <w:pStyle w:val="Space"/>
            </w:pPr>
          </w:p>
        </w:tc>
      </w:tr>
      <w:tr w:rsidR="00700E00" w:rsidRPr="00E4591F" w14:paraId="6D2A222E" w14:textId="77777777" w:rsidTr="006A464B">
        <w:tc>
          <w:tcPr>
            <w:tcW w:w="2188" w:type="pct"/>
            <w:gridSpan w:val="2"/>
            <w:tcBorders>
              <w:top w:val="nil"/>
              <w:left w:val="nil"/>
              <w:bottom w:val="nil"/>
              <w:right w:val="single" w:sz="4" w:space="0" w:color="BBBDBF" w:themeColor="accent6"/>
            </w:tcBorders>
          </w:tcPr>
          <w:p w14:paraId="49490EB9" w14:textId="6FB241DA" w:rsidR="00700E00" w:rsidRDefault="00700E00" w:rsidP="006C4DD4">
            <w:pPr>
              <w:pStyle w:val="AppendixHeading1"/>
            </w:pPr>
            <w:r>
              <w:t>Date of ceasing to act</w:t>
            </w:r>
          </w:p>
        </w:tc>
        <w:tc>
          <w:tcPr>
            <w:tcW w:w="2812" w:type="pct"/>
            <w:gridSpan w:val="2"/>
            <w:tcBorders>
              <w:top w:val="single" w:sz="4" w:space="0" w:color="BBBDBF" w:themeColor="accent6"/>
              <w:left w:val="single" w:sz="4" w:space="0" w:color="BBBDBF" w:themeColor="accent6"/>
              <w:bottom w:val="single" w:sz="4" w:space="0" w:color="BBBDBF" w:themeColor="accent6"/>
              <w:right w:val="single" w:sz="4" w:space="0" w:color="BBBDBF" w:themeColor="accent6"/>
            </w:tcBorders>
          </w:tcPr>
          <w:p w14:paraId="12C6BC15" w14:textId="55025DDE" w:rsidR="00700E00" w:rsidRDefault="00FE3C87" w:rsidP="00FE3C87">
            <w:r>
              <w:fldChar w:fldCharType="begin">
                <w:ffData>
                  <w:name w:val="Text13"/>
                  <w:enabled/>
                  <w:calcOnExit w:val="0"/>
                  <w:textInput>
                    <w:type w:val="number"/>
                    <w:maxLength w:val="2"/>
                  </w:textInput>
                </w:ffData>
              </w:fldChar>
            </w:r>
            <w:bookmarkStart w:id="17" w:name="Text13"/>
            <w:r>
              <w:instrText xml:space="preserve"> FORMTEXT </w:instrText>
            </w:r>
            <w:r>
              <w:fldChar w:fldCharType="separate"/>
            </w:r>
            <w:r w:rsidR="005C273E">
              <w:rPr>
                <w:noProof/>
              </w:rPr>
              <w:t> </w:t>
            </w:r>
            <w:r w:rsidR="005C273E">
              <w:rPr>
                <w:noProof/>
              </w:rPr>
              <w:t> </w:t>
            </w:r>
            <w:r>
              <w:fldChar w:fldCharType="end"/>
            </w:r>
            <w:bookmarkEnd w:id="17"/>
            <w:r w:rsidR="00700E00">
              <w:t>/</w:t>
            </w:r>
            <w:r>
              <w:fldChar w:fldCharType="begin">
                <w:ffData>
                  <w:name w:val=""/>
                  <w:enabled/>
                  <w:calcOnExit w:val="0"/>
                  <w:textInput>
                    <w:type w:val="number"/>
                    <w:maxLength w:val="2"/>
                  </w:textInput>
                </w:ffData>
              </w:fldChar>
            </w:r>
            <w:r>
              <w:instrText xml:space="preserve"> FORMTEXT </w:instrText>
            </w:r>
            <w:r>
              <w:fldChar w:fldCharType="separate"/>
            </w:r>
            <w:r w:rsidR="005C273E">
              <w:rPr>
                <w:noProof/>
              </w:rPr>
              <w:t> </w:t>
            </w:r>
            <w:r w:rsidR="005C273E">
              <w:rPr>
                <w:noProof/>
              </w:rPr>
              <w:t> </w:t>
            </w:r>
            <w:r>
              <w:fldChar w:fldCharType="end"/>
            </w:r>
            <w:r w:rsidR="00700E00">
              <w:t>/</w:t>
            </w:r>
            <w:r>
              <w:fldChar w:fldCharType="begin">
                <w:ffData>
                  <w:name w:val=""/>
                  <w:enabled/>
                  <w:calcOnExit w:val="0"/>
                  <w:textInput>
                    <w:type w:val="number"/>
                    <w:maxLength w:val="4"/>
                  </w:textInput>
                </w:ffData>
              </w:fldChar>
            </w:r>
            <w:r>
              <w:instrText xml:space="preserve"> FORMTEXT </w:instrText>
            </w:r>
            <w:r>
              <w:fldChar w:fldCharType="separate"/>
            </w:r>
            <w:r w:rsidR="005C273E">
              <w:rPr>
                <w:noProof/>
              </w:rPr>
              <w:t> </w:t>
            </w:r>
            <w:r w:rsidR="005C273E">
              <w:rPr>
                <w:noProof/>
              </w:rPr>
              <w:t> </w:t>
            </w:r>
            <w:r w:rsidR="005C273E">
              <w:rPr>
                <w:noProof/>
              </w:rPr>
              <w:t> </w:t>
            </w:r>
            <w:r w:rsidR="005C273E">
              <w:rPr>
                <w:noProof/>
              </w:rPr>
              <w:t> </w:t>
            </w:r>
            <w:r>
              <w:fldChar w:fldCharType="end"/>
            </w:r>
          </w:p>
        </w:tc>
      </w:tr>
    </w:tbl>
    <w:p w14:paraId="2C043FBE" w14:textId="77777777" w:rsidR="00E4591F" w:rsidRDefault="00E4591F" w:rsidP="000F566E">
      <w:pPr>
        <w:pStyle w:val="NoSpacing"/>
      </w:pPr>
    </w:p>
    <w:p w14:paraId="56D7FEDD" w14:textId="2E3684E4" w:rsidR="00426AED" w:rsidRDefault="00426AED" w:rsidP="00FE3C87">
      <w:r>
        <w:br w:type="page"/>
      </w:r>
    </w:p>
    <w:p w14:paraId="3B96A015" w14:textId="671D2FFD" w:rsidR="00C66510" w:rsidRDefault="00C66510" w:rsidP="00C66510">
      <w:pPr>
        <w:pStyle w:val="Title"/>
      </w:pPr>
      <w:r>
        <w:lastRenderedPageBreak/>
        <w:t xml:space="preserve">Section </w:t>
      </w:r>
      <w:r w:rsidR="00426AED">
        <w:t>C</w:t>
      </w:r>
    </w:p>
    <w:p w14:paraId="517A39E5" w14:textId="784AE351" w:rsidR="003B0DCB" w:rsidRDefault="003B0DCB" w:rsidP="00283F52">
      <w:pPr>
        <w:pStyle w:val="NoSpacing"/>
        <w:rPr>
          <w:b/>
        </w:rPr>
      </w:pPr>
    </w:p>
    <w:p w14:paraId="14C10818" w14:textId="1FD06BDE" w:rsidR="003B0DCB" w:rsidRPr="003B0DCB" w:rsidRDefault="003B0DCB" w:rsidP="003B0DCB">
      <w:pPr>
        <w:spacing w:before="0" w:after="0"/>
        <w:rPr>
          <w:rFonts w:eastAsiaTheme="minorEastAsia"/>
          <w:lang w:eastAsia="zh-TW"/>
        </w:rPr>
      </w:pPr>
      <w:r w:rsidRPr="003B0DCB">
        <w:rPr>
          <w:rFonts w:eastAsiaTheme="minorEastAsia"/>
          <w:lang w:eastAsia="zh-TW"/>
        </w:rPr>
        <w:t>In case of a JFSC query, please provide</w:t>
      </w:r>
      <w:r>
        <w:rPr>
          <w:rFonts w:eastAsiaTheme="minorEastAsia"/>
          <w:lang w:eastAsia="zh-TW"/>
        </w:rPr>
        <w:t xml:space="preserve"> the</w:t>
      </w:r>
      <w:r w:rsidRPr="003B0DCB">
        <w:rPr>
          <w:rFonts w:eastAsiaTheme="minorEastAsia"/>
          <w:lang w:eastAsia="zh-TW"/>
        </w:rPr>
        <w:t xml:space="preserve"> contact details of the person submitting this form:</w:t>
      </w:r>
    </w:p>
    <w:p w14:paraId="4C603000" w14:textId="77777777" w:rsidR="003B0DCB" w:rsidRPr="003B0DCB" w:rsidRDefault="003B0DCB" w:rsidP="003B0DCB">
      <w:pPr>
        <w:spacing w:before="0" w:after="0"/>
        <w:rPr>
          <w:rFonts w:eastAsiaTheme="minorEastAsia"/>
          <w:lang w:eastAsia="zh-TW"/>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7188"/>
      </w:tblGrid>
      <w:tr w:rsidR="003B0DCB" w:rsidRPr="003B0DCB" w14:paraId="2159C539" w14:textId="77777777" w:rsidTr="00DF2C04">
        <w:tc>
          <w:tcPr>
            <w:tcW w:w="1872" w:type="dxa"/>
            <w:tcBorders>
              <w:right w:val="single" w:sz="4" w:space="0" w:color="BBBDBF" w:themeColor="accent6"/>
            </w:tcBorders>
          </w:tcPr>
          <w:p w14:paraId="211E3B15" w14:textId="77777777" w:rsidR="003B0DCB" w:rsidRPr="003B0DCB" w:rsidRDefault="003B0DCB" w:rsidP="003B0DCB">
            <w:pPr>
              <w:spacing w:before="240" w:after="60"/>
            </w:pPr>
            <w:r w:rsidRPr="003B0DCB">
              <w:t>Name</w:t>
            </w:r>
          </w:p>
        </w:tc>
        <w:tc>
          <w:tcPr>
            <w:tcW w:w="7188"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vAlign w:val="center"/>
          </w:tcPr>
          <w:p w14:paraId="1FCD4842" w14:textId="77777777" w:rsidR="003B0DCB" w:rsidRPr="003B0DCB" w:rsidRDefault="003B0DCB" w:rsidP="00DF2C04">
            <w:pPr>
              <w:spacing w:before="240" w:after="60"/>
            </w:pPr>
            <w:r w:rsidRPr="003B0DCB">
              <w:fldChar w:fldCharType="begin">
                <w:ffData>
                  <w:name w:val="Text1"/>
                  <w:enabled/>
                  <w:calcOnExit w:val="0"/>
                  <w:textInput/>
                </w:ffData>
              </w:fldChar>
            </w:r>
            <w:r w:rsidRPr="003B0DCB">
              <w:instrText xml:space="preserve"> FORMTEXT </w:instrText>
            </w:r>
            <w:r w:rsidRPr="003B0DCB">
              <w:fldChar w:fldCharType="separate"/>
            </w:r>
            <w:r w:rsidR="005C273E">
              <w:rPr>
                <w:noProof/>
              </w:rPr>
              <w:t> </w:t>
            </w:r>
            <w:r w:rsidR="005C273E">
              <w:rPr>
                <w:noProof/>
              </w:rPr>
              <w:t> </w:t>
            </w:r>
            <w:r w:rsidR="005C273E">
              <w:rPr>
                <w:noProof/>
              </w:rPr>
              <w:t> </w:t>
            </w:r>
            <w:r w:rsidR="005C273E">
              <w:rPr>
                <w:noProof/>
              </w:rPr>
              <w:t> </w:t>
            </w:r>
            <w:r w:rsidR="005C273E">
              <w:rPr>
                <w:noProof/>
              </w:rPr>
              <w:t> </w:t>
            </w:r>
            <w:r w:rsidRPr="003B0DCB">
              <w:fldChar w:fldCharType="end"/>
            </w:r>
          </w:p>
        </w:tc>
      </w:tr>
      <w:tr w:rsidR="003B0DCB" w:rsidRPr="003B0DCB" w14:paraId="5510B87A" w14:textId="77777777" w:rsidTr="00DF2C04">
        <w:tc>
          <w:tcPr>
            <w:tcW w:w="1872" w:type="dxa"/>
          </w:tcPr>
          <w:p w14:paraId="0BEFECDC" w14:textId="77777777" w:rsidR="003B0DCB" w:rsidRPr="003B0DCB" w:rsidRDefault="003B0DCB" w:rsidP="003B0DCB">
            <w:pPr>
              <w:spacing w:before="0" w:after="0"/>
              <w:rPr>
                <w:sz w:val="4"/>
              </w:rPr>
            </w:pPr>
          </w:p>
        </w:tc>
        <w:tc>
          <w:tcPr>
            <w:tcW w:w="7188" w:type="dxa"/>
            <w:tcBorders>
              <w:top w:val="single" w:sz="4" w:space="0" w:color="BBBDBF" w:themeColor="accent6"/>
              <w:bottom w:val="single" w:sz="4" w:space="0" w:color="BBBDBF" w:themeColor="accent6"/>
            </w:tcBorders>
            <w:vAlign w:val="center"/>
          </w:tcPr>
          <w:p w14:paraId="0E5E5C89" w14:textId="77777777" w:rsidR="003B0DCB" w:rsidRPr="003B0DCB" w:rsidRDefault="003B0DCB" w:rsidP="00DF2C04">
            <w:pPr>
              <w:spacing w:before="0" w:after="0"/>
              <w:rPr>
                <w:sz w:val="4"/>
              </w:rPr>
            </w:pPr>
          </w:p>
        </w:tc>
      </w:tr>
      <w:tr w:rsidR="003B0DCB" w:rsidRPr="003B0DCB" w14:paraId="45A6C68B" w14:textId="77777777" w:rsidTr="00DF2C04">
        <w:tc>
          <w:tcPr>
            <w:tcW w:w="1872" w:type="dxa"/>
            <w:tcBorders>
              <w:right w:val="single" w:sz="4" w:space="0" w:color="BBBDBF" w:themeColor="accent6"/>
            </w:tcBorders>
          </w:tcPr>
          <w:p w14:paraId="7D820FCF" w14:textId="77777777" w:rsidR="003B0DCB" w:rsidRPr="003B0DCB" w:rsidRDefault="003B0DCB" w:rsidP="003B0DCB">
            <w:pPr>
              <w:spacing w:before="240" w:after="60"/>
            </w:pPr>
            <w:r w:rsidRPr="003B0DCB">
              <w:t>Position</w:t>
            </w:r>
          </w:p>
        </w:tc>
        <w:tc>
          <w:tcPr>
            <w:tcW w:w="7188"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vAlign w:val="center"/>
          </w:tcPr>
          <w:p w14:paraId="01A58332" w14:textId="77777777" w:rsidR="003B0DCB" w:rsidRPr="003B0DCB" w:rsidRDefault="003B0DCB" w:rsidP="00DF2C04">
            <w:pPr>
              <w:spacing w:before="240" w:after="60"/>
            </w:pPr>
            <w:r w:rsidRPr="003B0DCB">
              <w:fldChar w:fldCharType="begin">
                <w:ffData>
                  <w:name w:val="Text1"/>
                  <w:enabled/>
                  <w:calcOnExit w:val="0"/>
                  <w:textInput/>
                </w:ffData>
              </w:fldChar>
            </w:r>
            <w:r w:rsidRPr="003B0DCB">
              <w:instrText xml:space="preserve"> FORMTEXT </w:instrText>
            </w:r>
            <w:r w:rsidRPr="003B0DCB">
              <w:fldChar w:fldCharType="separate"/>
            </w:r>
            <w:r w:rsidR="005C273E">
              <w:rPr>
                <w:noProof/>
              </w:rPr>
              <w:t> </w:t>
            </w:r>
            <w:r w:rsidR="005C273E">
              <w:rPr>
                <w:noProof/>
              </w:rPr>
              <w:t> </w:t>
            </w:r>
            <w:r w:rsidR="005C273E">
              <w:rPr>
                <w:noProof/>
              </w:rPr>
              <w:t> </w:t>
            </w:r>
            <w:r w:rsidR="005C273E">
              <w:rPr>
                <w:noProof/>
              </w:rPr>
              <w:t> </w:t>
            </w:r>
            <w:r w:rsidR="005C273E">
              <w:rPr>
                <w:noProof/>
              </w:rPr>
              <w:t> </w:t>
            </w:r>
            <w:r w:rsidRPr="003B0DCB">
              <w:fldChar w:fldCharType="end"/>
            </w:r>
          </w:p>
        </w:tc>
      </w:tr>
      <w:tr w:rsidR="003B0DCB" w:rsidRPr="003B0DCB" w14:paraId="33BA4D57" w14:textId="77777777" w:rsidTr="00DF2C04">
        <w:tc>
          <w:tcPr>
            <w:tcW w:w="1872" w:type="dxa"/>
          </w:tcPr>
          <w:p w14:paraId="2A1B90E0" w14:textId="77777777" w:rsidR="003B0DCB" w:rsidRPr="003B0DCB" w:rsidRDefault="003B0DCB" w:rsidP="003B0DCB">
            <w:pPr>
              <w:spacing w:before="0" w:after="0"/>
              <w:rPr>
                <w:sz w:val="4"/>
              </w:rPr>
            </w:pPr>
          </w:p>
        </w:tc>
        <w:tc>
          <w:tcPr>
            <w:tcW w:w="7188" w:type="dxa"/>
            <w:tcBorders>
              <w:top w:val="single" w:sz="4" w:space="0" w:color="BBBDBF" w:themeColor="accent6"/>
              <w:bottom w:val="single" w:sz="4" w:space="0" w:color="BBBDBF" w:themeColor="accent6"/>
            </w:tcBorders>
            <w:vAlign w:val="center"/>
          </w:tcPr>
          <w:p w14:paraId="7E91A029" w14:textId="77777777" w:rsidR="003B0DCB" w:rsidRPr="003B0DCB" w:rsidRDefault="003B0DCB" w:rsidP="00DF2C04">
            <w:pPr>
              <w:spacing w:before="0" w:after="0"/>
              <w:rPr>
                <w:sz w:val="4"/>
              </w:rPr>
            </w:pPr>
          </w:p>
        </w:tc>
      </w:tr>
      <w:tr w:rsidR="003B0DCB" w:rsidRPr="003B0DCB" w14:paraId="5777FD48" w14:textId="77777777" w:rsidTr="00DF2C04">
        <w:tc>
          <w:tcPr>
            <w:tcW w:w="1872" w:type="dxa"/>
            <w:tcBorders>
              <w:right w:val="single" w:sz="4" w:space="0" w:color="BBBDBF" w:themeColor="accent6"/>
            </w:tcBorders>
          </w:tcPr>
          <w:p w14:paraId="0D35D39B" w14:textId="77777777" w:rsidR="003B0DCB" w:rsidRPr="003B0DCB" w:rsidRDefault="003B0DCB" w:rsidP="003B0DCB">
            <w:pPr>
              <w:spacing w:before="240" w:after="60"/>
            </w:pPr>
            <w:r w:rsidRPr="003B0DCB">
              <w:t>Phone number</w:t>
            </w:r>
          </w:p>
        </w:tc>
        <w:tc>
          <w:tcPr>
            <w:tcW w:w="7188"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vAlign w:val="center"/>
          </w:tcPr>
          <w:p w14:paraId="6503A258" w14:textId="77777777" w:rsidR="003B0DCB" w:rsidRPr="003B0DCB" w:rsidRDefault="003B0DCB" w:rsidP="00DF2C04">
            <w:pPr>
              <w:spacing w:before="240" w:after="60"/>
            </w:pPr>
            <w:r w:rsidRPr="003B0DCB">
              <w:fldChar w:fldCharType="begin">
                <w:ffData>
                  <w:name w:val="Text6"/>
                  <w:enabled/>
                  <w:calcOnExit w:val="0"/>
                  <w:textInput>
                    <w:type w:val="number"/>
                    <w:maxLength w:val="5"/>
                  </w:textInput>
                </w:ffData>
              </w:fldChar>
            </w:r>
            <w:r w:rsidRPr="003B0DCB">
              <w:instrText xml:space="preserve"> FORMTEXT </w:instrText>
            </w:r>
            <w:r w:rsidRPr="003B0DCB">
              <w:fldChar w:fldCharType="separate"/>
            </w:r>
            <w:r w:rsidR="005C273E">
              <w:rPr>
                <w:noProof/>
              </w:rPr>
              <w:t> </w:t>
            </w:r>
            <w:r w:rsidR="005C273E">
              <w:rPr>
                <w:noProof/>
              </w:rPr>
              <w:t> </w:t>
            </w:r>
            <w:r w:rsidR="005C273E">
              <w:rPr>
                <w:noProof/>
              </w:rPr>
              <w:t> </w:t>
            </w:r>
            <w:r w:rsidR="005C273E">
              <w:rPr>
                <w:noProof/>
              </w:rPr>
              <w:t> </w:t>
            </w:r>
            <w:r w:rsidR="005C273E">
              <w:rPr>
                <w:noProof/>
              </w:rPr>
              <w:t> </w:t>
            </w:r>
            <w:r w:rsidRPr="003B0DCB">
              <w:fldChar w:fldCharType="end"/>
            </w:r>
            <w:r w:rsidRPr="003B0DCB">
              <w:t xml:space="preserve"> - </w:t>
            </w:r>
            <w:r w:rsidRPr="003B0DCB">
              <w:fldChar w:fldCharType="begin">
                <w:ffData>
                  <w:name w:val="Text10"/>
                  <w:enabled/>
                  <w:calcOnExit w:val="0"/>
                  <w:textInput>
                    <w:type w:val="number"/>
                    <w:maxLength w:val="6"/>
                  </w:textInput>
                </w:ffData>
              </w:fldChar>
            </w:r>
            <w:r w:rsidRPr="003B0DCB">
              <w:instrText xml:space="preserve"> FORMTEXT </w:instrText>
            </w:r>
            <w:r w:rsidRPr="003B0DCB">
              <w:fldChar w:fldCharType="separate"/>
            </w:r>
            <w:r w:rsidR="005C273E">
              <w:rPr>
                <w:noProof/>
              </w:rPr>
              <w:t> </w:t>
            </w:r>
            <w:r w:rsidR="005C273E">
              <w:rPr>
                <w:noProof/>
              </w:rPr>
              <w:t> </w:t>
            </w:r>
            <w:r w:rsidR="005C273E">
              <w:rPr>
                <w:noProof/>
              </w:rPr>
              <w:t> </w:t>
            </w:r>
            <w:r w:rsidR="005C273E">
              <w:rPr>
                <w:noProof/>
              </w:rPr>
              <w:t> </w:t>
            </w:r>
            <w:r w:rsidR="005C273E">
              <w:rPr>
                <w:noProof/>
              </w:rPr>
              <w:t> </w:t>
            </w:r>
            <w:r w:rsidRPr="003B0DCB">
              <w:fldChar w:fldCharType="end"/>
            </w:r>
          </w:p>
        </w:tc>
      </w:tr>
      <w:tr w:rsidR="003B0DCB" w:rsidRPr="003B0DCB" w14:paraId="0E75EB96" w14:textId="77777777" w:rsidTr="00DF2C04">
        <w:tc>
          <w:tcPr>
            <w:tcW w:w="1872" w:type="dxa"/>
          </w:tcPr>
          <w:p w14:paraId="313CA1E7" w14:textId="77777777" w:rsidR="003B0DCB" w:rsidRPr="003B0DCB" w:rsidRDefault="003B0DCB" w:rsidP="003B0DCB">
            <w:pPr>
              <w:spacing w:before="0" w:after="0"/>
              <w:rPr>
                <w:sz w:val="4"/>
              </w:rPr>
            </w:pPr>
          </w:p>
        </w:tc>
        <w:tc>
          <w:tcPr>
            <w:tcW w:w="7188" w:type="dxa"/>
            <w:tcBorders>
              <w:top w:val="single" w:sz="4" w:space="0" w:color="BBBDBF" w:themeColor="accent6"/>
              <w:bottom w:val="single" w:sz="4" w:space="0" w:color="BBBDBF" w:themeColor="accent6"/>
            </w:tcBorders>
            <w:vAlign w:val="center"/>
          </w:tcPr>
          <w:p w14:paraId="7E1BE039" w14:textId="77777777" w:rsidR="003B0DCB" w:rsidRPr="003B0DCB" w:rsidRDefault="003B0DCB" w:rsidP="00DF2C04">
            <w:pPr>
              <w:spacing w:before="0" w:after="0"/>
              <w:rPr>
                <w:sz w:val="4"/>
              </w:rPr>
            </w:pPr>
          </w:p>
        </w:tc>
      </w:tr>
      <w:tr w:rsidR="003B0DCB" w:rsidRPr="003B0DCB" w14:paraId="65BAABF9" w14:textId="77777777" w:rsidTr="00DF2C04">
        <w:tc>
          <w:tcPr>
            <w:tcW w:w="1872" w:type="dxa"/>
            <w:tcBorders>
              <w:right w:val="single" w:sz="4" w:space="0" w:color="BBBDBF" w:themeColor="accent6"/>
            </w:tcBorders>
          </w:tcPr>
          <w:p w14:paraId="5CDB9D27" w14:textId="77777777" w:rsidR="003B0DCB" w:rsidRPr="003B0DCB" w:rsidRDefault="003B0DCB" w:rsidP="003B0DCB">
            <w:pPr>
              <w:spacing w:before="240" w:after="60"/>
            </w:pPr>
            <w:r w:rsidRPr="003B0DCB">
              <w:t>Email</w:t>
            </w:r>
          </w:p>
        </w:tc>
        <w:tc>
          <w:tcPr>
            <w:tcW w:w="7188"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vAlign w:val="center"/>
          </w:tcPr>
          <w:p w14:paraId="7028BBD4" w14:textId="77777777" w:rsidR="003B0DCB" w:rsidRPr="003B0DCB" w:rsidRDefault="003B0DCB" w:rsidP="00DF2C04">
            <w:pPr>
              <w:spacing w:before="240" w:after="60"/>
            </w:pPr>
            <w:r w:rsidRPr="003B0DCB">
              <w:fldChar w:fldCharType="begin">
                <w:ffData>
                  <w:name w:val="Text1"/>
                  <w:enabled/>
                  <w:calcOnExit w:val="0"/>
                  <w:textInput/>
                </w:ffData>
              </w:fldChar>
            </w:r>
            <w:r w:rsidRPr="003B0DCB">
              <w:instrText xml:space="preserve"> FORMTEXT </w:instrText>
            </w:r>
            <w:r w:rsidRPr="003B0DCB">
              <w:fldChar w:fldCharType="separate"/>
            </w:r>
            <w:r w:rsidR="005C273E">
              <w:rPr>
                <w:noProof/>
              </w:rPr>
              <w:t> </w:t>
            </w:r>
            <w:r w:rsidR="005C273E">
              <w:rPr>
                <w:noProof/>
              </w:rPr>
              <w:t> </w:t>
            </w:r>
            <w:r w:rsidR="005C273E">
              <w:rPr>
                <w:noProof/>
              </w:rPr>
              <w:t> </w:t>
            </w:r>
            <w:r w:rsidR="005C273E">
              <w:rPr>
                <w:noProof/>
              </w:rPr>
              <w:t> </w:t>
            </w:r>
            <w:r w:rsidR="005C273E">
              <w:rPr>
                <w:noProof/>
              </w:rPr>
              <w:t> </w:t>
            </w:r>
            <w:r w:rsidRPr="003B0DCB">
              <w:fldChar w:fldCharType="end"/>
            </w:r>
          </w:p>
        </w:tc>
      </w:tr>
      <w:tr w:rsidR="003B0DCB" w:rsidRPr="003B0DCB" w14:paraId="5D427447" w14:textId="77777777" w:rsidTr="00DF2C04">
        <w:tc>
          <w:tcPr>
            <w:tcW w:w="1872" w:type="dxa"/>
          </w:tcPr>
          <w:p w14:paraId="45646851" w14:textId="77777777" w:rsidR="003B0DCB" w:rsidRPr="003B0DCB" w:rsidRDefault="003B0DCB" w:rsidP="003B0DCB">
            <w:pPr>
              <w:spacing w:before="0" w:after="0"/>
              <w:rPr>
                <w:sz w:val="4"/>
              </w:rPr>
            </w:pPr>
          </w:p>
        </w:tc>
        <w:tc>
          <w:tcPr>
            <w:tcW w:w="7188" w:type="dxa"/>
            <w:tcBorders>
              <w:top w:val="single" w:sz="4" w:space="0" w:color="BBBDBF" w:themeColor="accent6"/>
              <w:bottom w:val="single" w:sz="4" w:space="0" w:color="BBBDBF" w:themeColor="accent6"/>
            </w:tcBorders>
            <w:vAlign w:val="center"/>
          </w:tcPr>
          <w:p w14:paraId="3802C4BE" w14:textId="77777777" w:rsidR="003B0DCB" w:rsidRPr="003B0DCB" w:rsidRDefault="003B0DCB" w:rsidP="00DF2C04">
            <w:pPr>
              <w:spacing w:before="0" w:after="0"/>
              <w:rPr>
                <w:sz w:val="4"/>
              </w:rPr>
            </w:pPr>
          </w:p>
        </w:tc>
      </w:tr>
      <w:tr w:rsidR="003B0DCB" w:rsidRPr="003B0DCB" w14:paraId="740FD3A1" w14:textId="77777777" w:rsidTr="00DF2C04">
        <w:tc>
          <w:tcPr>
            <w:tcW w:w="1872" w:type="dxa"/>
            <w:tcBorders>
              <w:right w:val="single" w:sz="4" w:space="0" w:color="BBBDBF" w:themeColor="accent6"/>
            </w:tcBorders>
          </w:tcPr>
          <w:p w14:paraId="5973BE07" w14:textId="77777777" w:rsidR="003B0DCB" w:rsidRPr="003B0DCB" w:rsidRDefault="003B0DCB" w:rsidP="003B0DCB">
            <w:pPr>
              <w:spacing w:before="240" w:after="60"/>
            </w:pPr>
            <w:r w:rsidRPr="003B0DCB">
              <w:t>Date</w:t>
            </w:r>
          </w:p>
        </w:tc>
        <w:tc>
          <w:tcPr>
            <w:tcW w:w="7188" w:type="dxa"/>
            <w:tcBorders>
              <w:top w:val="single" w:sz="4" w:space="0" w:color="BBBDBF" w:themeColor="accent6"/>
              <w:left w:val="single" w:sz="4" w:space="0" w:color="BBBDBF" w:themeColor="accent6"/>
              <w:bottom w:val="single" w:sz="4" w:space="0" w:color="BBBDBF" w:themeColor="accent6"/>
              <w:right w:val="single" w:sz="4" w:space="0" w:color="BBBDBF" w:themeColor="accent6"/>
            </w:tcBorders>
            <w:vAlign w:val="center"/>
          </w:tcPr>
          <w:p w14:paraId="484E0482" w14:textId="77777777" w:rsidR="003B0DCB" w:rsidRPr="003B0DCB" w:rsidRDefault="003B0DCB" w:rsidP="00DF2C04">
            <w:pPr>
              <w:spacing w:before="240" w:after="60"/>
            </w:pPr>
            <w:r w:rsidRPr="003B0DCB">
              <w:fldChar w:fldCharType="begin">
                <w:ffData>
                  <w:name w:val="Text20"/>
                  <w:enabled/>
                  <w:calcOnExit w:val="0"/>
                  <w:textInput>
                    <w:type w:val="number"/>
                    <w:maxLength w:val="2"/>
                  </w:textInput>
                </w:ffData>
              </w:fldChar>
            </w:r>
            <w:bookmarkStart w:id="18" w:name="Text20"/>
            <w:r w:rsidRPr="003B0DCB">
              <w:instrText xml:space="preserve"> FORMTEXT </w:instrText>
            </w:r>
            <w:r w:rsidRPr="003B0DCB">
              <w:fldChar w:fldCharType="separate"/>
            </w:r>
            <w:r w:rsidR="005C273E">
              <w:rPr>
                <w:noProof/>
              </w:rPr>
              <w:t> </w:t>
            </w:r>
            <w:r w:rsidR="005C273E">
              <w:rPr>
                <w:noProof/>
              </w:rPr>
              <w:t> </w:t>
            </w:r>
            <w:r w:rsidRPr="003B0DCB">
              <w:fldChar w:fldCharType="end"/>
            </w:r>
            <w:bookmarkEnd w:id="18"/>
            <w:r w:rsidRPr="003B0DCB">
              <w:t>/</w:t>
            </w:r>
            <w:r w:rsidRPr="003B0DCB">
              <w:fldChar w:fldCharType="begin">
                <w:ffData>
                  <w:name w:val="Text21"/>
                  <w:enabled/>
                  <w:calcOnExit w:val="0"/>
                  <w:textInput>
                    <w:type w:val="number"/>
                    <w:maxLength w:val="2"/>
                  </w:textInput>
                </w:ffData>
              </w:fldChar>
            </w:r>
            <w:bookmarkStart w:id="19" w:name="Text21"/>
            <w:r w:rsidRPr="003B0DCB">
              <w:instrText xml:space="preserve"> FORMTEXT </w:instrText>
            </w:r>
            <w:r w:rsidRPr="003B0DCB">
              <w:fldChar w:fldCharType="separate"/>
            </w:r>
            <w:r w:rsidR="005C273E">
              <w:rPr>
                <w:noProof/>
              </w:rPr>
              <w:t> </w:t>
            </w:r>
            <w:r w:rsidR="005C273E">
              <w:rPr>
                <w:noProof/>
              </w:rPr>
              <w:t> </w:t>
            </w:r>
            <w:r w:rsidRPr="003B0DCB">
              <w:fldChar w:fldCharType="end"/>
            </w:r>
            <w:bookmarkEnd w:id="19"/>
            <w:r w:rsidRPr="003B0DCB">
              <w:t>/</w:t>
            </w:r>
            <w:r w:rsidRPr="003B0DCB">
              <w:fldChar w:fldCharType="begin">
                <w:ffData>
                  <w:name w:val="Text22"/>
                  <w:enabled/>
                  <w:calcOnExit w:val="0"/>
                  <w:textInput>
                    <w:type w:val="number"/>
                    <w:maxLength w:val="4"/>
                  </w:textInput>
                </w:ffData>
              </w:fldChar>
            </w:r>
            <w:bookmarkStart w:id="20" w:name="Text22"/>
            <w:r w:rsidRPr="003B0DCB">
              <w:instrText xml:space="preserve"> FORMTEXT </w:instrText>
            </w:r>
            <w:r w:rsidRPr="003B0DCB">
              <w:fldChar w:fldCharType="separate"/>
            </w:r>
            <w:r w:rsidR="005C273E">
              <w:rPr>
                <w:noProof/>
              </w:rPr>
              <w:t> </w:t>
            </w:r>
            <w:r w:rsidR="005C273E">
              <w:rPr>
                <w:noProof/>
              </w:rPr>
              <w:t> </w:t>
            </w:r>
            <w:r w:rsidR="005C273E">
              <w:rPr>
                <w:noProof/>
              </w:rPr>
              <w:t> </w:t>
            </w:r>
            <w:r w:rsidR="005C273E">
              <w:rPr>
                <w:noProof/>
              </w:rPr>
              <w:t> </w:t>
            </w:r>
            <w:r w:rsidRPr="003B0DCB">
              <w:fldChar w:fldCharType="end"/>
            </w:r>
            <w:bookmarkEnd w:id="20"/>
          </w:p>
        </w:tc>
      </w:tr>
    </w:tbl>
    <w:p w14:paraId="4EE92C00" w14:textId="77777777" w:rsidR="00283F52" w:rsidRDefault="00283F52" w:rsidP="000276D4">
      <w:pPr>
        <w:pStyle w:val="NoSpacing"/>
        <w:rPr>
          <w:b/>
        </w:rPr>
      </w:pPr>
    </w:p>
    <w:p w14:paraId="3C514657" w14:textId="77777777" w:rsidR="005C273E" w:rsidRPr="005C273E" w:rsidRDefault="00700E00" w:rsidP="005C273E">
      <w:pPr>
        <w:rPr>
          <w:b/>
        </w:rPr>
      </w:pPr>
      <w:r w:rsidRPr="005C273E">
        <w:rPr>
          <w:b/>
        </w:rPr>
        <w:t>Caution</w:t>
      </w:r>
    </w:p>
    <w:p w14:paraId="6D5148F1" w14:textId="15043EB7" w:rsidR="00700E00" w:rsidRPr="000F566E" w:rsidRDefault="00700E00" w:rsidP="00DF2C04">
      <w:pPr>
        <w:rPr>
          <w:b/>
        </w:rPr>
      </w:pPr>
      <w:r w:rsidRPr="00700E00">
        <w:t xml:space="preserve">Article 37(4) of the Proceeds of Crime (Jersey) Law 1999 provides that a person carrying on financial services business who fails to comply with a requirement that is contained in the </w:t>
      </w:r>
      <w:r w:rsidR="00BB12CA">
        <w:t xml:space="preserve">Money Laundering (Jersey) </w:t>
      </w:r>
      <w:r w:rsidRPr="00700E00">
        <w:t>Order</w:t>
      </w:r>
      <w:r w:rsidR="00BB12CA">
        <w:t xml:space="preserve"> 2008</w:t>
      </w:r>
      <w:r w:rsidRPr="00700E00">
        <w:t xml:space="preserve"> shall be guilty of an offence. Any person guilty of an offence under this Article is liable to a fine.</w:t>
      </w:r>
    </w:p>
    <w:sectPr w:rsidR="00700E00" w:rsidRPr="000F566E" w:rsidSect="003F2845">
      <w:headerReference w:type="first" r:id="rId18"/>
      <w:footerReference w:type="first" r:id="rId1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065F2" w14:textId="77777777" w:rsidR="00D25D79" w:rsidRDefault="00D25D79">
      <w:pPr>
        <w:spacing w:after="0"/>
      </w:pPr>
      <w:r>
        <w:separator/>
      </w:r>
    </w:p>
  </w:endnote>
  <w:endnote w:type="continuationSeparator" w:id="0">
    <w:p w14:paraId="3041D62C" w14:textId="77777777" w:rsidR="00D25D79" w:rsidRDefault="00D25D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82646" w14:textId="77777777" w:rsidR="00A52EC0" w:rsidRPr="00920DF7" w:rsidRDefault="00920DF7"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5C273E">
      <w:rPr>
        <w:b/>
        <w:noProof/>
      </w:rPr>
      <w:t>3</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9C42D3">
      <w:rPr>
        <w:b/>
        <w:noProof/>
      </w:rPr>
      <w:t>3</w:t>
    </w:r>
    <w:r w:rsidRPr="00920DF7">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FA5F8" w14:textId="2EC33A9E" w:rsidR="00A8624F" w:rsidRPr="00A8624F" w:rsidRDefault="003655A3" w:rsidP="00920DF7">
    <w:pPr>
      <w:pStyle w:val="Footer"/>
    </w:pPr>
    <w:r>
      <w:t xml:space="preserve">Issued: </w:t>
    </w:r>
    <w:r w:rsidR="00426AED">
      <w:t>January 2018</w:t>
    </w:r>
    <w:r w:rsidR="00920DF7">
      <w:tab/>
      <w:t xml:space="preserve">Page </w:t>
    </w:r>
    <w:r w:rsidR="00920DF7" w:rsidRPr="00920DF7">
      <w:rPr>
        <w:b/>
      </w:rPr>
      <w:fldChar w:fldCharType="begin"/>
    </w:r>
    <w:r w:rsidR="00920DF7" w:rsidRPr="00920DF7">
      <w:rPr>
        <w:b/>
      </w:rPr>
      <w:instrText xml:space="preserve"> PAGE  \* Arabic  \* MERGEFORMAT </w:instrText>
    </w:r>
    <w:r w:rsidR="00920DF7" w:rsidRPr="00920DF7">
      <w:rPr>
        <w:b/>
      </w:rPr>
      <w:fldChar w:fldCharType="separate"/>
    </w:r>
    <w:r w:rsidR="00851C12">
      <w:rPr>
        <w:b/>
        <w:noProof/>
      </w:rPr>
      <w:t>3</w:t>
    </w:r>
    <w:r w:rsidR="00920DF7" w:rsidRPr="00920DF7">
      <w:rPr>
        <w:b/>
      </w:rPr>
      <w:fldChar w:fldCharType="end"/>
    </w:r>
    <w:r w:rsidR="00920DF7">
      <w:t xml:space="preserve"> of </w:t>
    </w:r>
    <w:r w:rsidR="00920DF7" w:rsidRPr="00920DF7">
      <w:rPr>
        <w:b/>
      </w:rPr>
      <w:fldChar w:fldCharType="begin"/>
    </w:r>
    <w:r w:rsidR="00920DF7" w:rsidRPr="00920DF7">
      <w:rPr>
        <w:b/>
      </w:rPr>
      <w:instrText xml:space="preserve"> NUMPAGES  \* Arabic  \* MERGEFORMAT </w:instrText>
    </w:r>
    <w:r w:rsidR="00920DF7" w:rsidRPr="00920DF7">
      <w:rPr>
        <w:b/>
      </w:rPr>
      <w:fldChar w:fldCharType="separate"/>
    </w:r>
    <w:r w:rsidR="00851C12">
      <w:rPr>
        <w:b/>
        <w:noProof/>
      </w:rPr>
      <w:t>3</w:t>
    </w:r>
    <w:r w:rsidR="00920DF7" w:rsidRPr="00920DF7">
      <w:rPr>
        <w:b/>
      </w:rPr>
      <w:fldChar w:fldCharType="end"/>
    </w:r>
    <w:r w:rsidR="00A8624F">
      <w:rPr>
        <w:b/>
      </w:rPr>
      <w:br/>
    </w:r>
    <w:r w:rsidR="00A8624F" w:rsidRPr="00A8624F">
      <w:t>Updated: June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D8D73" w14:textId="6B8FD79B" w:rsidR="00A8624F" w:rsidRDefault="001A5CFC" w:rsidP="003655A3">
    <w:pPr>
      <w:pStyle w:val="Footer"/>
    </w:pPr>
    <w:r>
      <w:t xml:space="preserve">Issued: </w:t>
    </w:r>
    <w:r w:rsidR="00426AED" w:rsidRPr="00A8624F">
      <w:t>January</w:t>
    </w:r>
    <w:r w:rsidR="00426AED">
      <w:t xml:space="preserve"> 2018</w:t>
    </w:r>
    <w:r>
      <w:t xml:space="preserve"> </w:t>
    </w:r>
    <w:r>
      <w:tab/>
      <w:t xml:space="preserve">Page </w:t>
    </w:r>
    <w:r w:rsidRPr="00A8624F">
      <w:rPr>
        <w:b/>
      </w:rPr>
      <w:fldChar w:fldCharType="begin"/>
    </w:r>
    <w:r w:rsidRPr="00A8624F">
      <w:rPr>
        <w:b/>
      </w:rPr>
      <w:instrText xml:space="preserve"> PAGE  \* Arabic  \* MERGEFORMAT </w:instrText>
    </w:r>
    <w:r w:rsidRPr="00A8624F">
      <w:rPr>
        <w:b/>
      </w:rPr>
      <w:fldChar w:fldCharType="separate"/>
    </w:r>
    <w:r w:rsidR="00851C12">
      <w:rPr>
        <w:b/>
        <w:noProof/>
      </w:rPr>
      <w:t>2</w:t>
    </w:r>
    <w:r w:rsidRPr="00A8624F">
      <w:rPr>
        <w:b/>
      </w:rPr>
      <w:fldChar w:fldCharType="end"/>
    </w:r>
    <w:r>
      <w:t xml:space="preserve"> of </w:t>
    </w:r>
    <w:r w:rsidRPr="00A8624F">
      <w:rPr>
        <w:b/>
      </w:rPr>
      <w:fldChar w:fldCharType="begin"/>
    </w:r>
    <w:r w:rsidRPr="00A8624F">
      <w:rPr>
        <w:b/>
      </w:rPr>
      <w:instrText xml:space="preserve"> NUMPAGES  \* Arabic  \* MERGEFORMAT </w:instrText>
    </w:r>
    <w:r w:rsidRPr="00A8624F">
      <w:rPr>
        <w:b/>
      </w:rPr>
      <w:fldChar w:fldCharType="separate"/>
    </w:r>
    <w:r w:rsidR="00851C12">
      <w:rPr>
        <w:b/>
        <w:noProof/>
      </w:rPr>
      <w:t>2</w:t>
    </w:r>
    <w:r w:rsidRPr="00A8624F">
      <w:rPr>
        <w:b/>
      </w:rPr>
      <w:fldChar w:fldCharType="end"/>
    </w:r>
    <w:r w:rsidR="00A8624F" w:rsidRPr="00A8624F">
      <w:br/>
      <w:t>Updated: June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A10B6" w14:textId="77777777" w:rsidR="00D25D79" w:rsidRDefault="00D25D79">
      <w:pPr>
        <w:spacing w:after="0"/>
      </w:pPr>
      <w:r>
        <w:separator/>
      </w:r>
    </w:p>
  </w:footnote>
  <w:footnote w:type="continuationSeparator" w:id="0">
    <w:p w14:paraId="037E62DE" w14:textId="77777777" w:rsidR="00D25D79" w:rsidRDefault="00D25D7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1859E" w14:textId="250ABB69" w:rsidR="00A52EC0" w:rsidRDefault="00296058" w:rsidP="00DF2C04">
    <w:pPr>
      <w:pStyle w:val="Header"/>
      <w:tabs>
        <w:tab w:val="clear" w:pos="4513"/>
      </w:tabs>
    </w:pPr>
    <w:r>
      <w:rPr>
        <w:noProof/>
        <w:lang w:eastAsia="en-GB"/>
      </w:rPr>
      <w:drawing>
        <wp:anchor distT="0" distB="0" distL="114300" distR="114300" simplePos="0" relativeHeight="251677696" behindDoc="0" locked="0" layoutInCell="1" allowOverlap="1" wp14:anchorId="390ECAC3" wp14:editId="42B2907E">
          <wp:simplePos x="0" y="0"/>
          <wp:positionH relativeFrom="column">
            <wp:posOffset>3671570</wp:posOffset>
          </wp:positionH>
          <wp:positionV relativeFrom="paragraph">
            <wp:posOffset>-59690</wp:posOffset>
          </wp:positionV>
          <wp:extent cx="2160000" cy="345791"/>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FSC-Logo-Sing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345791"/>
                  </a:xfrm>
                  <a:prstGeom prst="rect">
                    <a:avLst/>
                  </a:prstGeom>
                </pic:spPr>
              </pic:pic>
            </a:graphicData>
          </a:graphic>
          <wp14:sizeRelH relativeFrom="page">
            <wp14:pctWidth>0</wp14:pctWidth>
          </wp14:sizeRelH>
          <wp14:sizeRelV relativeFrom="page">
            <wp14:pctHeight>0</wp14:pctHeight>
          </wp14:sizeRelV>
        </wp:anchor>
      </w:drawing>
    </w:r>
    <w:r>
      <w:t>Notification of change MLCO/</w:t>
    </w:r>
    <w:r w:rsidR="00700E00">
      <w:t>MSB</w:t>
    </w:r>
    <w:r>
      <w:t xml:space="preserve"> </w:t>
    </w:r>
  </w:p>
  <w:p w14:paraId="6F36B592" w14:textId="77777777" w:rsidR="00426AED" w:rsidRDefault="00426A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6DC6F" w14:textId="77777777" w:rsidR="00D238F4" w:rsidRDefault="003F2845" w:rsidP="00EE4361">
    <w:pPr>
      <w:pStyle w:val="Header"/>
    </w:pPr>
    <w:r>
      <w:rPr>
        <w:noProof/>
        <w:lang w:eastAsia="en-GB"/>
      </w:rPr>
      <w:drawing>
        <wp:anchor distT="0" distB="0" distL="114300" distR="114300" simplePos="0" relativeHeight="251659264" behindDoc="1" locked="0" layoutInCell="1" allowOverlap="1" wp14:anchorId="3D8B6319" wp14:editId="276584AF">
          <wp:simplePos x="0" y="0"/>
          <wp:positionH relativeFrom="margin">
            <wp:posOffset>-180975</wp:posOffset>
          </wp:positionH>
          <wp:positionV relativeFrom="paragraph">
            <wp:posOffset>-181610</wp:posOffset>
          </wp:positionV>
          <wp:extent cx="3203575" cy="889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8E14E" w14:textId="7FB677D2" w:rsidR="00DF2C04" w:rsidRDefault="00DE5966" w:rsidP="00EE4361">
    <w:pPr>
      <w:pStyle w:val="Header"/>
    </w:pPr>
    <w:r>
      <w:rPr>
        <w:noProof/>
        <w:lang w:eastAsia="en-GB"/>
      </w:rPr>
      <w:drawing>
        <wp:anchor distT="0" distB="0" distL="114300" distR="114300" simplePos="0" relativeHeight="251679744" behindDoc="0" locked="0" layoutInCell="1" allowOverlap="1" wp14:anchorId="1E013789" wp14:editId="413CC4D2">
          <wp:simplePos x="0" y="0"/>
          <wp:positionH relativeFrom="column">
            <wp:posOffset>3668395</wp:posOffset>
          </wp:positionH>
          <wp:positionV relativeFrom="paragraph">
            <wp:posOffset>-67310</wp:posOffset>
          </wp:positionV>
          <wp:extent cx="2159635" cy="3454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FSC-Logo-Sing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345440"/>
                  </a:xfrm>
                  <a:prstGeom prst="rect">
                    <a:avLst/>
                  </a:prstGeom>
                </pic:spPr>
              </pic:pic>
            </a:graphicData>
          </a:graphic>
          <wp14:sizeRelH relativeFrom="page">
            <wp14:pctWidth>0</wp14:pctWidth>
          </wp14:sizeRelH>
          <wp14:sizeRelV relativeFrom="page">
            <wp14:pctHeight>0</wp14:pctHeight>
          </wp14:sizeRelV>
        </wp:anchor>
      </w:drawing>
    </w:r>
    <w:r>
      <w:t xml:space="preserve">Notification of change MLCO/MSB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269C"/>
    <w:multiLevelType w:val="multilevel"/>
    <w:tmpl w:val="D8523EB2"/>
    <w:lvl w:ilvl="0">
      <w:start w:val="1"/>
      <w:numFmt w:val="decimal"/>
      <w:lvlText w:val="%1"/>
      <w:lvlJc w:val="left"/>
      <w:pPr>
        <w:tabs>
          <w:tab w:val="num" w:pos="567"/>
        </w:tabs>
        <w:ind w:left="567" w:hanging="567"/>
      </w:pPr>
      <w:rPr>
        <w:rFonts w:hint="default"/>
        <w:b/>
        <w:i w:val="0"/>
        <w:sz w:val="36"/>
        <w:u w:val="none"/>
      </w:rPr>
    </w:lvl>
    <w:lvl w:ilvl="1">
      <w:start w:val="1"/>
      <w:numFmt w:val="decimal"/>
      <w:lvlText w:val="%2"/>
      <w:lvlJc w:val="left"/>
      <w:pPr>
        <w:tabs>
          <w:tab w:val="num" w:pos="567"/>
        </w:tabs>
        <w:ind w:left="567" w:hanging="567"/>
      </w:pPr>
      <w:rPr>
        <w:rFonts w:ascii="Calibri" w:hAnsi="Calibri"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18"/>
        </w:tabs>
        <w:ind w:left="1418" w:hanging="851"/>
      </w:pPr>
      <w:rPr>
        <w:rFonts w:ascii="Calibri" w:hAnsi="Calibri" w:hint="default"/>
        <w:b w:val="0"/>
        <w:i w:val="0"/>
        <w:sz w:val="22"/>
      </w:rPr>
    </w:lvl>
    <w:lvl w:ilvl="3">
      <w:start w:val="1"/>
      <w:numFmt w:val="decimal"/>
      <w:lvlText w:val="%1.%2.%3.%4"/>
      <w:lvlJc w:val="left"/>
      <w:pPr>
        <w:tabs>
          <w:tab w:val="num" w:pos="2693"/>
        </w:tabs>
        <w:ind w:left="2693" w:hanging="1275"/>
      </w:pPr>
      <w:rPr>
        <w:rFonts w:hint="default"/>
      </w:rPr>
    </w:lvl>
    <w:lvl w:ilvl="4">
      <w:start w:val="1"/>
      <w:numFmt w:val="bullet"/>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1"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F705C"/>
    <w:multiLevelType w:val="hybridMultilevel"/>
    <w:tmpl w:val="9F62D89A"/>
    <w:lvl w:ilvl="0" w:tplc="1346DA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7" w15:restartNumberingAfterBreak="0">
    <w:nsid w:val="2D6C3D96"/>
    <w:multiLevelType w:val="hybridMultilevel"/>
    <w:tmpl w:val="C94883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0A06D78"/>
    <w:multiLevelType w:val="multilevel"/>
    <w:tmpl w:val="32624806"/>
    <w:lvl w:ilvl="0">
      <w:start w:val="1"/>
      <w:numFmt w:val="decimal"/>
      <w:pStyle w:val="AppendixHeading1"/>
      <w:lvlText w:val="%1"/>
      <w:lvlJc w:val="left"/>
      <w:pPr>
        <w:ind w:left="432" w:hanging="432"/>
      </w:pPr>
      <w:rPr>
        <w:rFonts w:hint="default"/>
        <w:b/>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3817ED0"/>
    <w:multiLevelType w:val="hybridMultilevel"/>
    <w:tmpl w:val="AB683DD8"/>
    <w:lvl w:ilvl="0" w:tplc="3B3E0238">
      <w:start w:val="1"/>
      <w:numFmt w:val="bullet"/>
      <w:lvlText w:val="›"/>
      <w:lvlJc w:val="left"/>
      <w:pPr>
        <w:ind w:left="720" w:hanging="360"/>
      </w:pPr>
      <w:rPr>
        <w:rFonts w:ascii="Calibri" w:hAnsi="Calibri" w:hint="default"/>
        <w:b/>
        <w:bCs w:val="0"/>
        <w:i w:val="0"/>
        <w:iCs w:val="0"/>
        <w:caps w:val="0"/>
        <w:strike w:val="0"/>
        <w:dstrike w:val="0"/>
        <w:outline w:val="0"/>
        <w:shadow w:val="0"/>
        <w:emboss w:val="0"/>
        <w:imprint w:val="0"/>
        <w:vanish w:val="0"/>
        <w:color w:val="087DBA"/>
        <w:spacing w:val="0"/>
        <w:kern w:val="0"/>
        <w:position w:val="0"/>
        <w:sz w:val="32"/>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3"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1E0A98"/>
    <w:multiLevelType w:val="hybridMultilevel"/>
    <w:tmpl w:val="F2F4068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
  </w:num>
  <w:num w:numId="3">
    <w:abstractNumId w:val="4"/>
  </w:num>
  <w:num w:numId="4">
    <w:abstractNumId w:val="5"/>
  </w:num>
  <w:num w:numId="5">
    <w:abstractNumId w:val="2"/>
  </w:num>
  <w:num w:numId="6">
    <w:abstractNumId w:val="15"/>
  </w:num>
  <w:num w:numId="7">
    <w:abstractNumId w:val="13"/>
  </w:num>
  <w:num w:numId="8">
    <w:abstractNumId w:val="8"/>
  </w:num>
  <w:num w:numId="9">
    <w:abstractNumId w:val="12"/>
  </w:num>
  <w:num w:numId="10">
    <w:abstractNumId w:val="10"/>
  </w:num>
  <w:num w:numId="11">
    <w:abstractNumId w:val="10"/>
  </w:num>
  <w:num w:numId="12">
    <w:abstractNumId w:val="10"/>
  </w:num>
  <w:num w:numId="13">
    <w:abstractNumId w:val="10"/>
  </w:num>
  <w:num w:numId="14">
    <w:abstractNumId w:val="9"/>
  </w:num>
  <w:num w:numId="15">
    <w:abstractNumId w:val="0"/>
  </w:num>
  <w:num w:numId="16">
    <w:abstractNumId w:val="3"/>
  </w:num>
  <w:num w:numId="17">
    <w:abstractNumId w:val="7"/>
  </w:num>
  <w:num w:numId="18">
    <w:abstractNumId w:val="11"/>
  </w:num>
  <w:num w:numId="19">
    <w:abstractNumId w:val="14"/>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0Kb49ZiJqJlNUCDXUUcqpYgbrcTaqCbuONkQ0sLCSuHJaccb0Qpizn/a0mcUCQr1pG0ddR7x1eHCAgiZ3h4F+g==" w:salt="1Hh6HWGY1eFG3tWBCjWdf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CED"/>
    <w:rsid w:val="00022A43"/>
    <w:rsid w:val="00023B0E"/>
    <w:rsid w:val="000276D4"/>
    <w:rsid w:val="00032771"/>
    <w:rsid w:val="000433FC"/>
    <w:rsid w:val="000564D4"/>
    <w:rsid w:val="00057E3F"/>
    <w:rsid w:val="00063EA0"/>
    <w:rsid w:val="00070947"/>
    <w:rsid w:val="00086DC2"/>
    <w:rsid w:val="000948BE"/>
    <w:rsid w:val="000B5E13"/>
    <w:rsid w:val="000D276C"/>
    <w:rsid w:val="000E5B66"/>
    <w:rsid w:val="000E78CF"/>
    <w:rsid w:val="000F566E"/>
    <w:rsid w:val="001233AD"/>
    <w:rsid w:val="00140C9D"/>
    <w:rsid w:val="00144F18"/>
    <w:rsid w:val="00154442"/>
    <w:rsid w:val="0019072E"/>
    <w:rsid w:val="001A0AD8"/>
    <w:rsid w:val="001A5CFC"/>
    <w:rsid w:val="001D45AA"/>
    <w:rsid w:val="001E1D9A"/>
    <w:rsid w:val="001E4B26"/>
    <w:rsid w:val="002010B9"/>
    <w:rsid w:val="002065AC"/>
    <w:rsid w:val="0021530E"/>
    <w:rsid w:val="00283F52"/>
    <w:rsid w:val="00285C70"/>
    <w:rsid w:val="00296058"/>
    <w:rsid w:val="002C792B"/>
    <w:rsid w:val="003123E5"/>
    <w:rsid w:val="003376B2"/>
    <w:rsid w:val="003655A3"/>
    <w:rsid w:val="003836AA"/>
    <w:rsid w:val="003B0DCB"/>
    <w:rsid w:val="003C7526"/>
    <w:rsid w:val="003E08F8"/>
    <w:rsid w:val="003E71DC"/>
    <w:rsid w:val="003F2845"/>
    <w:rsid w:val="004065A9"/>
    <w:rsid w:val="004076D4"/>
    <w:rsid w:val="00413DA6"/>
    <w:rsid w:val="00426AED"/>
    <w:rsid w:val="004271C9"/>
    <w:rsid w:val="00427242"/>
    <w:rsid w:val="00457058"/>
    <w:rsid w:val="00496F23"/>
    <w:rsid w:val="00497E20"/>
    <w:rsid w:val="004A0AA2"/>
    <w:rsid w:val="004A1BEA"/>
    <w:rsid w:val="004B5D8D"/>
    <w:rsid w:val="004F3C18"/>
    <w:rsid w:val="004F3C8A"/>
    <w:rsid w:val="004F4455"/>
    <w:rsid w:val="00504259"/>
    <w:rsid w:val="0050507C"/>
    <w:rsid w:val="0054729E"/>
    <w:rsid w:val="0055333D"/>
    <w:rsid w:val="00570F4B"/>
    <w:rsid w:val="00571E77"/>
    <w:rsid w:val="00580B61"/>
    <w:rsid w:val="005A5A6C"/>
    <w:rsid w:val="005B4628"/>
    <w:rsid w:val="005C2528"/>
    <w:rsid w:val="005C273E"/>
    <w:rsid w:val="005C5EFD"/>
    <w:rsid w:val="005E0D10"/>
    <w:rsid w:val="005F4F1B"/>
    <w:rsid w:val="00604BE9"/>
    <w:rsid w:val="00604C53"/>
    <w:rsid w:val="00607537"/>
    <w:rsid w:val="00614AA9"/>
    <w:rsid w:val="00632FAB"/>
    <w:rsid w:val="00644BC9"/>
    <w:rsid w:val="00645AFD"/>
    <w:rsid w:val="0064671F"/>
    <w:rsid w:val="00652AC0"/>
    <w:rsid w:val="006675DE"/>
    <w:rsid w:val="006710A3"/>
    <w:rsid w:val="006A3821"/>
    <w:rsid w:val="006A464B"/>
    <w:rsid w:val="006B315D"/>
    <w:rsid w:val="006C4DD4"/>
    <w:rsid w:val="006D5C8B"/>
    <w:rsid w:val="00700E00"/>
    <w:rsid w:val="00757CF5"/>
    <w:rsid w:val="00761A2B"/>
    <w:rsid w:val="007703FF"/>
    <w:rsid w:val="00772972"/>
    <w:rsid w:val="00797B96"/>
    <w:rsid w:val="007A0D20"/>
    <w:rsid w:val="007B030A"/>
    <w:rsid w:val="007E3CE6"/>
    <w:rsid w:val="008016DB"/>
    <w:rsid w:val="00847EC0"/>
    <w:rsid w:val="00851C12"/>
    <w:rsid w:val="008673FC"/>
    <w:rsid w:val="0088326C"/>
    <w:rsid w:val="00897B98"/>
    <w:rsid w:val="008A0B35"/>
    <w:rsid w:val="008A56EC"/>
    <w:rsid w:val="008B2B81"/>
    <w:rsid w:val="008C3220"/>
    <w:rsid w:val="008E76F9"/>
    <w:rsid w:val="008F4E5E"/>
    <w:rsid w:val="00920DF7"/>
    <w:rsid w:val="009349EC"/>
    <w:rsid w:val="00935165"/>
    <w:rsid w:val="009548EC"/>
    <w:rsid w:val="009616DA"/>
    <w:rsid w:val="00993844"/>
    <w:rsid w:val="00997261"/>
    <w:rsid w:val="009B315D"/>
    <w:rsid w:val="009B7460"/>
    <w:rsid w:val="009C42D3"/>
    <w:rsid w:val="009F1F90"/>
    <w:rsid w:val="00A000A4"/>
    <w:rsid w:val="00A05334"/>
    <w:rsid w:val="00A22A7E"/>
    <w:rsid w:val="00A34650"/>
    <w:rsid w:val="00A52EC0"/>
    <w:rsid w:val="00A53C12"/>
    <w:rsid w:val="00A83AAB"/>
    <w:rsid w:val="00A8624F"/>
    <w:rsid w:val="00A947A0"/>
    <w:rsid w:val="00A9705C"/>
    <w:rsid w:val="00AA5DB2"/>
    <w:rsid w:val="00AB24B3"/>
    <w:rsid w:val="00AB3FBE"/>
    <w:rsid w:val="00AC1CF4"/>
    <w:rsid w:val="00AE0D81"/>
    <w:rsid w:val="00AE7318"/>
    <w:rsid w:val="00AF1747"/>
    <w:rsid w:val="00B20DBA"/>
    <w:rsid w:val="00B32F38"/>
    <w:rsid w:val="00B34632"/>
    <w:rsid w:val="00B54A43"/>
    <w:rsid w:val="00B54C02"/>
    <w:rsid w:val="00B707D9"/>
    <w:rsid w:val="00B76E3F"/>
    <w:rsid w:val="00B87002"/>
    <w:rsid w:val="00B91BC7"/>
    <w:rsid w:val="00BA660C"/>
    <w:rsid w:val="00BB12CA"/>
    <w:rsid w:val="00BC0CED"/>
    <w:rsid w:val="00BC4A52"/>
    <w:rsid w:val="00BE3620"/>
    <w:rsid w:val="00BE5D8B"/>
    <w:rsid w:val="00C01FCA"/>
    <w:rsid w:val="00C06C19"/>
    <w:rsid w:val="00C0717B"/>
    <w:rsid w:val="00C22114"/>
    <w:rsid w:val="00C443CE"/>
    <w:rsid w:val="00C534B3"/>
    <w:rsid w:val="00C5682E"/>
    <w:rsid w:val="00C66510"/>
    <w:rsid w:val="00C67190"/>
    <w:rsid w:val="00C734E0"/>
    <w:rsid w:val="00C84919"/>
    <w:rsid w:val="00CA16EB"/>
    <w:rsid w:val="00CB3CB8"/>
    <w:rsid w:val="00CB5BCB"/>
    <w:rsid w:val="00CC2855"/>
    <w:rsid w:val="00CD6BB6"/>
    <w:rsid w:val="00D20FBB"/>
    <w:rsid w:val="00D2215C"/>
    <w:rsid w:val="00D22BA8"/>
    <w:rsid w:val="00D238F4"/>
    <w:rsid w:val="00D25D79"/>
    <w:rsid w:val="00D35815"/>
    <w:rsid w:val="00D6446D"/>
    <w:rsid w:val="00D834E4"/>
    <w:rsid w:val="00DA35E7"/>
    <w:rsid w:val="00DA44C5"/>
    <w:rsid w:val="00DC4F38"/>
    <w:rsid w:val="00DD1E2C"/>
    <w:rsid w:val="00DD6182"/>
    <w:rsid w:val="00DE5966"/>
    <w:rsid w:val="00DF2C04"/>
    <w:rsid w:val="00E01DE7"/>
    <w:rsid w:val="00E0507B"/>
    <w:rsid w:val="00E07F1D"/>
    <w:rsid w:val="00E1563F"/>
    <w:rsid w:val="00E42D2A"/>
    <w:rsid w:val="00E43E14"/>
    <w:rsid w:val="00E4591F"/>
    <w:rsid w:val="00E56EC1"/>
    <w:rsid w:val="00E86B55"/>
    <w:rsid w:val="00E90D05"/>
    <w:rsid w:val="00EA5F42"/>
    <w:rsid w:val="00ED1E70"/>
    <w:rsid w:val="00ED3B1E"/>
    <w:rsid w:val="00EE4361"/>
    <w:rsid w:val="00F102D5"/>
    <w:rsid w:val="00F166C2"/>
    <w:rsid w:val="00F22520"/>
    <w:rsid w:val="00F31F98"/>
    <w:rsid w:val="00F55ED8"/>
    <w:rsid w:val="00F568BA"/>
    <w:rsid w:val="00F6122B"/>
    <w:rsid w:val="00F62BC3"/>
    <w:rsid w:val="00F91C29"/>
    <w:rsid w:val="00F94023"/>
    <w:rsid w:val="00FA36EB"/>
    <w:rsid w:val="00FA71E1"/>
    <w:rsid w:val="00FB7688"/>
    <w:rsid w:val="00FC0FFB"/>
    <w:rsid w:val="00FC5B64"/>
    <w:rsid w:val="00FE3C87"/>
    <w:rsid w:val="00FE5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5BD93"/>
  <w15:chartTrackingRefBased/>
  <w15:docId w15:val="{A2D9522D-CB7A-466B-A2B2-B29E986A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845"/>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4271C9"/>
    <w:pPr>
      <w:spacing w:before="240" w:after="60"/>
    </w:pPr>
    <w:rPr>
      <w:rFonts w:eastAsiaTheme="majorEastAsia" w:cstheme="majorBidi"/>
      <w:b/>
      <w:color w:val="087DBA" w:themeColor="accent2"/>
      <w:sz w:val="32"/>
      <w:szCs w:val="52"/>
      <w:lang w:eastAsia="zh-TW"/>
    </w:rPr>
  </w:style>
  <w:style w:type="character" w:customStyle="1" w:styleId="TitleChar">
    <w:name w:val="Title Char"/>
    <w:basedOn w:val="DefaultParagraphFont"/>
    <w:link w:val="Title"/>
    <w:uiPriority w:val="10"/>
    <w:rsid w:val="004271C9"/>
    <w:rPr>
      <w:rFonts w:eastAsiaTheme="majorEastAsia" w:cstheme="majorBidi"/>
      <w:b/>
      <w:color w:val="087DBA" w:themeColor="accent2"/>
      <w:sz w:val="32"/>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6C4DD4"/>
    <w:pPr>
      <w:numPr>
        <w:numId w:val="13"/>
      </w:numPr>
      <w:tabs>
        <w:tab w:val="left" w:pos="567"/>
      </w:tabs>
      <w:spacing w:before="240" w:after="60"/>
    </w:pPr>
    <w:rPr>
      <w:rFonts w:asciiTheme="minorHAnsi" w:eastAsia="Times New Roman" w:hAnsiTheme="minorHAnsi" w:cs="Times New Roman"/>
      <w:bCs/>
      <w:szCs w:val="24"/>
    </w:rPr>
  </w:style>
  <w:style w:type="paragraph" w:customStyle="1" w:styleId="AppendixHeading2">
    <w:name w:val="Appendix Heading 2"/>
    <w:basedOn w:val="Normal"/>
    <w:qFormat/>
    <w:rsid w:val="006C4DD4"/>
    <w:pPr>
      <w:numPr>
        <w:ilvl w:val="1"/>
        <w:numId w:val="13"/>
      </w:numPr>
      <w:tabs>
        <w:tab w:val="left" w:pos="567"/>
      </w:tabs>
      <w:ind w:left="1418"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paragraph" w:customStyle="1" w:styleId="Space">
    <w:name w:val="Space"/>
    <w:basedOn w:val="Normal"/>
    <w:qFormat/>
    <w:rsid w:val="000276D4"/>
    <w:pPr>
      <w:spacing w:before="0" w:after="0"/>
    </w:pPr>
    <w:rPr>
      <w:sz w:val="10"/>
    </w:rPr>
  </w:style>
  <w:style w:type="paragraph" w:customStyle="1" w:styleId="ResponseText">
    <w:name w:val="Response Text"/>
    <w:basedOn w:val="Normal"/>
    <w:qFormat/>
    <w:rsid w:val="006A464B"/>
    <w:pPr>
      <w:spacing w:before="240" w:after="60"/>
    </w:pPr>
  </w:style>
  <w:style w:type="table" w:customStyle="1" w:styleId="TableGrid1">
    <w:name w:val="Table Grid1"/>
    <w:basedOn w:val="TableNormal"/>
    <w:next w:val="TableGrid"/>
    <w:uiPriority w:val="39"/>
    <w:rsid w:val="003B0DCB"/>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paragraph" w:styleId="BalloonText">
    <w:name w:val="Balloon Text"/>
    <w:basedOn w:val="Normal"/>
    <w:link w:val="BalloonTextChar"/>
    <w:uiPriority w:val="99"/>
    <w:semiHidden/>
    <w:unhideWhenUsed/>
    <w:rsid w:val="005C273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7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4325">
      <w:bodyDiv w:val="1"/>
      <w:marLeft w:val="0"/>
      <w:marRight w:val="0"/>
      <w:marTop w:val="0"/>
      <w:marBottom w:val="0"/>
      <w:divBdr>
        <w:top w:val="none" w:sz="0" w:space="0" w:color="auto"/>
        <w:left w:val="none" w:sz="0" w:space="0" w:color="auto"/>
        <w:bottom w:val="none" w:sz="0" w:space="0" w:color="auto"/>
        <w:right w:val="none" w:sz="0" w:space="0" w:color="auto"/>
      </w:divBdr>
    </w:div>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12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entralsupport@jerseyfsc.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Divisions\INTRANET\Templates\2017-New-Word-Templates\General%20Meetings%20&amp;%20Admin\Normal-Word-template-with-Logo.dotx" TargetMode="Externa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3CB2763ABCA25478E44F4ED3AB992D7" ma:contentTypeVersion="8" ma:contentTypeDescription="Communications document content type" ma:contentTypeScope="" ma:versionID="b3771f6af1ee8b65122c9285240455bb">
  <xsd:schema xmlns:xsd="http://www.w3.org/2001/XMLSchema" xmlns:xs="http://www.w3.org/2001/XMLSchema" xmlns:p="http://schemas.microsoft.com/office/2006/metadata/properties" xmlns:ns2="17d13f89-ddb7-41d7-b087-9cfe99a8718e" targetNamespace="http://schemas.microsoft.com/office/2006/metadata/properties" ma:root="true" ma:fieldsID="b612d278577abdf08aa9c12b3711bad8"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ma:taxonomy="true" ma:internalName="pa61278c751b4b279006e09f0863aeb4" ma:taxonomyFieldName="EDRMSFSCClassification" ma:displayName="EDRMSFSCClassification" ma:readOnly="false"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69</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Identity</TermName>
          <TermId xmlns="http://schemas.microsoft.com/office/infopath/2007/PartnerControls">3359d3f5-2212-458d-885b-cb331b6ea307</TermId>
        </TermInfo>
      </Terms>
    </pa61278c751b4b279006e09f0863aeb4>
    <From1 xmlns="17d13f89-ddb7-41d7-b087-9cfe99a8718e" xsi:nil="true"/>
    <To xmlns="17d13f89-ddb7-41d7-b087-9cfe99a8718e" xsi:nil="true"/>
    <_dlc_DocId xmlns="17d13f89-ddb7-41d7-b087-9cfe99a8718e">EDRMSCG-2144700103-61</_dlc_DocId>
    <_dlc_DocIdUrl xmlns="17d13f89-ddb7-41d7-b087-9cfe99a8718e">
      <Url>https://edrms/CG/pubs/_layouts/15/DocIdRedir.aspx?ID=EDRMSCG-2144700103-61</Url>
      <Description>EDRMSCG-2144700103-61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f291c08-3706-4c67-8e24-ba1b7af76d48" ContentTypeId="0x01010017D1D6F252BB67429A161C972E584B9C1E"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BBC1D-8C39-4740-AED6-3EB4B860516E}"/>
</file>

<file path=customXml/itemProps2.xml><?xml version="1.0" encoding="utf-8"?>
<ds:datastoreItem xmlns:ds="http://schemas.openxmlformats.org/officeDocument/2006/customXml" ds:itemID="{7F89475E-B0EB-493B-BC6C-E6729371FDBF}">
  <ds:schemaRefs>
    <ds:schemaRef ds:uri="http://schemas.microsoft.com/office/2006/metadata/properties"/>
    <ds:schemaRef ds:uri="http://schemas.microsoft.com/office/infopath/2007/PartnerControls"/>
    <ds:schemaRef ds:uri="17d13f89-ddb7-41d7-b087-9cfe99a8718e"/>
  </ds:schemaRefs>
</ds:datastoreItem>
</file>

<file path=customXml/itemProps3.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4.xml><?xml version="1.0" encoding="utf-8"?>
<ds:datastoreItem xmlns:ds="http://schemas.openxmlformats.org/officeDocument/2006/customXml" ds:itemID="{E20058D2-CF23-4364-955F-B0A3530E92E4}">
  <ds:schemaRefs>
    <ds:schemaRef ds:uri="Microsoft.SharePoint.Taxonomy.ContentTypeSync"/>
  </ds:schemaRefs>
</ds:datastoreItem>
</file>

<file path=customXml/itemProps5.xml><?xml version="1.0" encoding="utf-8"?>
<ds:datastoreItem xmlns:ds="http://schemas.openxmlformats.org/officeDocument/2006/customXml" ds:itemID="{690304CD-64F4-4BE3-9F92-75E656DC3B76}"/>
</file>

<file path=customXml/itemProps6.xml><?xml version="1.0" encoding="utf-8"?>
<ds:datastoreItem xmlns:ds="http://schemas.openxmlformats.org/officeDocument/2006/customXml" ds:itemID="{9BE3E851-B089-4D09-8B36-ECA12292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Normal-Word-template-with-Logo</Template>
  <TotalTime>0</TotalTime>
  <Pages>3</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Razina Bargit</dc:creator>
  <cp:keywords/>
  <dc:description/>
  <cp:lastModifiedBy>Leah Kennedy</cp:lastModifiedBy>
  <cp:revision>2</cp:revision>
  <cp:lastPrinted>2017-10-18T13:56:00Z</cp:lastPrinted>
  <dcterms:created xsi:type="dcterms:W3CDTF">2018-06-27T09:00:00Z</dcterms:created>
  <dcterms:modified xsi:type="dcterms:W3CDTF">2018-06-27T09:00:00Z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0x01010017D1D6F252BB67429A161C972E584B9C1E00D3CB2763ABCA25478E44F4ED3AB992D7</vt:lpwstr>
  </property>
  <property fmtid="{D5CDD505-2E9C-101B-9397-08002B2CF9AE}" pid="3" name="_dlc_DocIdItemGuid">
    <vt:lpwstr>8fe897fa-8644-48cc-a2f9-2aba64890cfb</vt:lpwstr>
  </property>
  <property fmtid="{D5CDD505-2E9C-101B-9397-08002B2CF9AE}" pid="4" name="EDRMSFSCClassification">
    <vt:lpwstr>69;#Identity|3359d3f5-2212-458d-885b-cb331b6ea307</vt:lpwstr>
  </property>
</Properties>
</file>